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869AB" w14:textId="485D57AC" w:rsidR="005D301C" w:rsidRDefault="005D301C" w:rsidP="005D301C">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right"/>
        <w:rPr>
          <w:rFonts w:ascii="Times New Roman" w:hAnsi="Times New Roman" w:cs="Times New Roman"/>
          <w:sz w:val="24"/>
          <w:szCs w:val="24"/>
        </w:rPr>
      </w:pPr>
      <w:r>
        <w:rPr>
          <w:rFonts w:ascii="Times New Roman" w:hAnsi="Times New Roman" w:cs="Times New Roman"/>
          <w:sz w:val="24"/>
          <w:szCs w:val="24"/>
        </w:rPr>
        <w:t>PRIJEDLOG</w:t>
      </w:r>
    </w:p>
    <w:p w14:paraId="7998756C" w14:textId="77777777" w:rsidR="005D301C" w:rsidRDefault="005D301C"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83BD76A" w14:textId="297C6CD8"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Na temelju članka 17. Zakona o ublažavanju i uklanjanju posljedica prirodnih nepogoda (Narodne novine 16/19), članka 35. točke 2. Zakona o lokalnoj i područnoj (regionalnoj) samoupravi (Narodne novine 33/01, 60/01, 129/05, 109/07, 125/08, 36/09, 150/11, 144/12, 19/13, 137/15, 123/17, 98/19 i 144/20)  i članka 91. Statuta Općine Blato (Službeni glasnik Općine Blato 2/21), Općinsko vijeće Općine Blato, na svojoj ... sjednici održanoj dana .… 202</w:t>
      </w:r>
      <w:r w:rsidR="00B94F65">
        <w:rPr>
          <w:rFonts w:ascii="Times New Roman" w:hAnsi="Times New Roman" w:cs="Times New Roman"/>
          <w:sz w:val="24"/>
          <w:szCs w:val="24"/>
        </w:rPr>
        <w:t>6</w:t>
      </w:r>
      <w:r w:rsidRPr="00504EE1">
        <w:rPr>
          <w:rFonts w:ascii="Times New Roman" w:hAnsi="Times New Roman" w:cs="Times New Roman"/>
          <w:sz w:val="24"/>
          <w:szCs w:val="24"/>
        </w:rPr>
        <w:t>. godine, donosi</w:t>
      </w:r>
    </w:p>
    <w:p w14:paraId="7AC3B553" w14:textId="77777777" w:rsidR="009B4225"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271C8C65" w14:textId="3B735FB3" w:rsidR="009B4225"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center"/>
        <w:rPr>
          <w:rFonts w:ascii="Times New Roman" w:hAnsi="Times New Roman" w:cs="Times New Roman"/>
          <w:sz w:val="24"/>
          <w:szCs w:val="24"/>
        </w:rPr>
      </w:pPr>
      <w:r w:rsidRPr="00504EE1">
        <w:rPr>
          <w:rFonts w:ascii="Times New Roman" w:hAnsi="Times New Roman" w:cs="Times New Roman"/>
          <w:sz w:val="24"/>
          <w:szCs w:val="24"/>
        </w:rPr>
        <w:t>P</w:t>
      </w:r>
      <w:r w:rsidR="00DA7622">
        <w:rPr>
          <w:rFonts w:ascii="Times New Roman" w:hAnsi="Times New Roman" w:cs="Times New Roman"/>
          <w:sz w:val="24"/>
          <w:szCs w:val="24"/>
        </w:rPr>
        <w:t xml:space="preserve">lan djelovanja </w:t>
      </w:r>
      <w:r>
        <w:rPr>
          <w:rFonts w:ascii="Times New Roman" w:hAnsi="Times New Roman" w:cs="Times New Roman"/>
          <w:sz w:val="24"/>
          <w:szCs w:val="24"/>
        </w:rPr>
        <w:t>Općine Blato</w:t>
      </w:r>
      <w:r w:rsidRPr="00504EE1">
        <w:rPr>
          <w:rFonts w:ascii="Times New Roman" w:hAnsi="Times New Roman" w:cs="Times New Roman"/>
          <w:sz w:val="24"/>
          <w:szCs w:val="24"/>
        </w:rPr>
        <w:t xml:space="preserve"> u području prirodnih nepogoda za 202</w:t>
      </w:r>
      <w:r w:rsidR="00DA7622">
        <w:rPr>
          <w:rFonts w:ascii="Times New Roman" w:hAnsi="Times New Roman" w:cs="Times New Roman"/>
          <w:sz w:val="24"/>
          <w:szCs w:val="24"/>
        </w:rPr>
        <w:t>7</w:t>
      </w:r>
      <w:r w:rsidRPr="00504EE1">
        <w:rPr>
          <w:rFonts w:ascii="Times New Roman" w:hAnsi="Times New Roman" w:cs="Times New Roman"/>
          <w:sz w:val="24"/>
          <w:szCs w:val="24"/>
        </w:rPr>
        <w:t>. godinu</w:t>
      </w:r>
    </w:p>
    <w:p w14:paraId="0D42BC49"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543DFBD5" w14:textId="77777777" w:rsidR="009B4225" w:rsidRPr="009D020C" w:rsidRDefault="009B4225" w:rsidP="009D020C">
      <w:pPr>
        <w:pStyle w:val="Odlomakpopisa"/>
        <w:widowControl w:val="0"/>
        <w:numPr>
          <w:ilvl w:val="0"/>
          <w:numId w:val="45"/>
        </w:numPr>
        <w:pBdr>
          <w:top w:val="none" w:sz="0" w:space="0" w:color="auto"/>
          <w:left w:val="none" w:sz="0" w:space="0" w:color="auto"/>
          <w:bottom w:val="none" w:sz="0" w:space="0" w:color="auto"/>
          <w:right w:val="none" w:sz="0" w:space="0" w:color="auto"/>
          <w:bar w:val="none" w:sz="0" w:color="auto"/>
        </w:pBdr>
        <w:suppressAutoHyphens/>
        <w:spacing w:after="0" w:line="20" w:lineRule="atLeast"/>
        <w:jc w:val="center"/>
        <w:rPr>
          <w:rFonts w:ascii="Times New Roman" w:hAnsi="Times New Roman" w:cs="Times New Roman"/>
          <w:sz w:val="24"/>
          <w:szCs w:val="24"/>
        </w:rPr>
      </w:pPr>
      <w:r w:rsidRPr="009D020C">
        <w:rPr>
          <w:rFonts w:ascii="Times New Roman" w:hAnsi="Times New Roman" w:cs="Times New Roman"/>
          <w:sz w:val="24"/>
          <w:szCs w:val="24"/>
        </w:rPr>
        <w:t>UVODNO OBRAZLOŽENJE</w:t>
      </w:r>
    </w:p>
    <w:p w14:paraId="68F306DF" w14:textId="77777777" w:rsidR="009B4225"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4E5B99D0" w14:textId="77777777" w:rsidR="009B4225" w:rsidRPr="00A66CEB"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i/>
          <w:sz w:val="24"/>
          <w:szCs w:val="24"/>
        </w:rPr>
      </w:pPr>
      <w:r w:rsidRPr="00A66CEB">
        <w:rPr>
          <w:rFonts w:ascii="Times New Roman" w:hAnsi="Times New Roman" w:cs="Times New Roman"/>
          <w:i/>
          <w:sz w:val="24"/>
          <w:szCs w:val="24"/>
        </w:rPr>
        <w:t>Pojmovi – pojašnjenja:</w:t>
      </w:r>
    </w:p>
    <w:p w14:paraId="5BBCCA1B" w14:textId="77777777" w:rsidR="006F3882" w:rsidRDefault="009B4225" w:rsidP="006F3882">
      <w:pPr>
        <w:pStyle w:val="Odlomakpopisa"/>
        <w:widowControl w:val="0"/>
        <w:numPr>
          <w:ilvl w:val="0"/>
          <w:numId w:val="40"/>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JEDINSTVENE CIJENE su cijene koje donosi, objavljuje i unosi u Registar šteta Državno povjerenstvo za procjenu šteta od prirodnih nepogoda na prijedlog nadležnih ministarstva.</w:t>
      </w:r>
    </w:p>
    <w:p w14:paraId="57086808" w14:textId="77777777" w:rsidR="006F3882" w:rsidRDefault="009B4225" w:rsidP="006F3882">
      <w:pPr>
        <w:pStyle w:val="Odlomakpopisa"/>
        <w:widowControl w:val="0"/>
        <w:numPr>
          <w:ilvl w:val="0"/>
          <w:numId w:val="40"/>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KATASTROFA je stanje izazvano prirodnim i/ili tehničko-tehnološkim događajem koji opsegom, intenzitetom i neočekivanošću ugrožava zdravlje i živote većeg broja ljudi, imovinu veće vrijednosti i okoliš, a čiji nastanak nije moguće spriječiti ili posljedice otkloniti djelovanjem svih operativnih snaga sustava civilne zaštite područne (regionalne) samouprave na čijem je području događaj nastao te posljedice nastale terorizmom i ratnim djelovanjem.</w:t>
      </w:r>
    </w:p>
    <w:p w14:paraId="015AF4DD" w14:textId="77777777" w:rsidR="006F3882" w:rsidRDefault="009B4225" w:rsidP="006F3882">
      <w:pPr>
        <w:pStyle w:val="Odlomakpopisa"/>
        <w:widowControl w:val="0"/>
        <w:numPr>
          <w:ilvl w:val="0"/>
          <w:numId w:val="40"/>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OŠTEĆENIK je fizička ili pravna osoba na čijoj je imovini utvrđena šteta od prirodnih nepogoda sukladno kriterijima iz Zakona o ublažavanju i uklanjanju posljedica prirodnih nepogoda.</w:t>
      </w:r>
    </w:p>
    <w:p w14:paraId="2C0C900E" w14:textId="77777777" w:rsidR="006F3882" w:rsidRDefault="009B4225" w:rsidP="006F3882">
      <w:pPr>
        <w:pStyle w:val="Odlomakpopisa"/>
        <w:widowControl w:val="0"/>
        <w:numPr>
          <w:ilvl w:val="0"/>
          <w:numId w:val="40"/>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7956C994" w14:textId="77777777" w:rsidR="006F3882" w:rsidRDefault="009B4225" w:rsidP="006F3882">
      <w:pPr>
        <w:pStyle w:val="Odlomakpopisa"/>
        <w:widowControl w:val="0"/>
        <w:numPr>
          <w:ilvl w:val="0"/>
          <w:numId w:val="40"/>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REGISTAR ŠTETA je digitalna baza podataka svih šteta nastalih zbog prirodnih nepogoda na području Republike Hrvatske.</w:t>
      </w:r>
    </w:p>
    <w:p w14:paraId="538447F6" w14:textId="77777777" w:rsidR="006F3882" w:rsidRDefault="009B4225" w:rsidP="006F3882">
      <w:pPr>
        <w:pStyle w:val="Odlomakpopisa"/>
        <w:widowControl w:val="0"/>
        <w:numPr>
          <w:ilvl w:val="0"/>
          <w:numId w:val="40"/>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VELIKA NESREĆA je događaj koji je prouzročen iznenadnim djelovanjem prirodnih sila, tehničko-tehnoloških ili drugih čimbenika s posljedicom ugrožavanja zdravlja i života građana, materijalnih i kulturnih dobara i okoliša na mjestu nastanka događaja ili širem području, čije se posljedice ne mogu sanirati samo djelovanjem žurnih službi na području njezina nastanka.</w:t>
      </w:r>
    </w:p>
    <w:p w14:paraId="4EB91F4D" w14:textId="1EC3AB03" w:rsidR="009B4225" w:rsidRPr="006F3882" w:rsidRDefault="009B4225" w:rsidP="006F3882">
      <w:pPr>
        <w:pStyle w:val="Odlomakpopisa"/>
        <w:widowControl w:val="0"/>
        <w:numPr>
          <w:ilvl w:val="0"/>
          <w:numId w:val="40"/>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ŽURNA POMOĆ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2EF2B666"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304C3056" w14:textId="77777777" w:rsidR="009B4225" w:rsidRPr="009D020C" w:rsidRDefault="009B4225" w:rsidP="009D020C">
      <w:pPr>
        <w:pStyle w:val="Odlomakpopisa"/>
        <w:widowControl w:val="0"/>
        <w:numPr>
          <w:ilvl w:val="0"/>
          <w:numId w:val="45"/>
        </w:numPr>
        <w:pBdr>
          <w:top w:val="none" w:sz="0" w:space="0" w:color="auto"/>
          <w:left w:val="none" w:sz="0" w:space="0" w:color="auto"/>
          <w:bottom w:val="none" w:sz="0" w:space="0" w:color="auto"/>
          <w:right w:val="none" w:sz="0" w:space="0" w:color="auto"/>
          <w:bar w:val="none" w:sz="0" w:color="auto"/>
        </w:pBdr>
        <w:suppressAutoHyphens/>
        <w:spacing w:after="0" w:line="20" w:lineRule="atLeast"/>
        <w:jc w:val="center"/>
        <w:rPr>
          <w:rFonts w:ascii="Times New Roman" w:hAnsi="Times New Roman" w:cs="Times New Roman"/>
          <w:sz w:val="24"/>
          <w:szCs w:val="24"/>
        </w:rPr>
      </w:pPr>
      <w:r w:rsidRPr="009D020C">
        <w:rPr>
          <w:rFonts w:ascii="Times New Roman" w:hAnsi="Times New Roman" w:cs="Times New Roman"/>
          <w:sz w:val="24"/>
          <w:szCs w:val="24"/>
        </w:rPr>
        <w:t>OPĆE ODREDBE</w:t>
      </w:r>
    </w:p>
    <w:p w14:paraId="75E71F71"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3EAE27D7" w14:textId="77777777" w:rsidR="009B4225"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Stupanjem na snagu Zakona o ublažavanju i uklanjanju posljedica prirodnih nepogoda (Narodne novine 16/19), sve jedinice lokalne samouprave, dužne su izraditi Plan djelovanja u području prirodnih nepogoda.</w:t>
      </w:r>
    </w:p>
    <w:p w14:paraId="3A3B2B43"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AF7801C" w14:textId="77777777" w:rsidR="009B4225"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Prirodnom nepogodom, u smislu Zakona o ublažavanju i uklanjanju posljedica prirodnih nepogo</w:t>
      </w:r>
      <w:r>
        <w:rPr>
          <w:rFonts w:ascii="Times New Roman" w:hAnsi="Times New Roman" w:cs="Times New Roman"/>
          <w:sz w:val="24"/>
          <w:szCs w:val="24"/>
        </w:rPr>
        <w:t>da</w:t>
      </w:r>
      <w:r w:rsidRPr="00504EE1">
        <w:rPr>
          <w:rFonts w:ascii="Times New Roman" w:hAnsi="Times New Roman" w:cs="Times New Roman"/>
          <w:sz w:val="24"/>
          <w:szCs w:val="24"/>
        </w:rPr>
        <w:t>,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53FA72AF"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4A0E8C79"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Prirodnom nepogodom smatraju se: potres, olujni i orkanski vjetar, požar, poplava, suša, tuča, kiša koja se smrzava u dodiru s podlogom, mraz, izvanredno velika visina snijega, snježni nanos i lavina, nagomilavanje leda na vodotocima, klizanje, tečenje, odronjavanje i prevrtanje zemljišta, te druge pojave takva opsega koje, ovisno o mjesnim prilikama, uzrokuju bitne poremećaje u životu ljudi na određenom području.</w:t>
      </w:r>
    </w:p>
    <w:p w14:paraId="2B2FE330" w14:textId="77777777" w:rsidR="009B4225"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Svrha samog Plana djelovanja u području prirodnih nepogoda </w:t>
      </w:r>
      <w:r>
        <w:rPr>
          <w:rFonts w:ascii="Times New Roman" w:hAnsi="Times New Roman" w:cs="Times New Roman"/>
          <w:sz w:val="24"/>
          <w:szCs w:val="24"/>
        </w:rPr>
        <w:t>Općine Blato</w:t>
      </w:r>
      <w:r w:rsidRPr="00504EE1">
        <w:rPr>
          <w:rFonts w:ascii="Times New Roman" w:hAnsi="Times New Roman" w:cs="Times New Roman"/>
          <w:sz w:val="24"/>
          <w:szCs w:val="24"/>
        </w:rPr>
        <w:t xml:space="preserve"> je određenje postupanja nadležnih tijela, te određivanje mjera i postupanja djelomične sanacije šteta od prirodnih nepogoda koje su navedene Zakonom o ublažavanju i uklanjanju posljedica prirodnih nepogoda.</w:t>
      </w:r>
    </w:p>
    <w:p w14:paraId="4A4CD0EC" w14:textId="77777777" w:rsidR="006F3882" w:rsidRPr="00504EE1" w:rsidRDefault="006F3882"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7B9776E" w14:textId="77777777" w:rsidR="009B4225" w:rsidRPr="00504EE1" w:rsidRDefault="009B4225" w:rsidP="007C7AD8">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lastRenderedPageBreak/>
        <w:t>Nositelji provedbe mjera iz Plana djelovanja u području prirodnih nepogoda jesu:</w:t>
      </w:r>
    </w:p>
    <w:p w14:paraId="71277167" w14:textId="77777777" w:rsidR="009B4225" w:rsidRDefault="009B4225" w:rsidP="007C7AD8">
      <w:pPr>
        <w:widowControl w:val="0"/>
        <w:numPr>
          <w:ilvl w:val="0"/>
          <w:numId w:val="41"/>
        </w:numPr>
        <w:pBdr>
          <w:top w:val="none" w:sz="0" w:space="0" w:color="auto"/>
          <w:left w:val="none" w:sz="0" w:space="0" w:color="auto"/>
          <w:bottom w:val="none" w:sz="0" w:space="0" w:color="auto"/>
          <w:right w:val="none" w:sz="0" w:space="0" w:color="auto"/>
          <w:bar w:val="none" w:sz="0" w:color="auto"/>
        </w:pBdr>
        <w:suppressAutoHyphens/>
        <w:spacing w:after="0" w:line="20" w:lineRule="atLeast"/>
        <w:ind w:left="0" w:firstLine="0"/>
        <w:jc w:val="both"/>
        <w:rPr>
          <w:rFonts w:ascii="Times New Roman" w:hAnsi="Times New Roman" w:cs="Times New Roman"/>
          <w:sz w:val="24"/>
          <w:szCs w:val="24"/>
        </w:rPr>
      </w:pPr>
      <w:r w:rsidRPr="00504EE1">
        <w:rPr>
          <w:rFonts w:ascii="Times New Roman" w:hAnsi="Times New Roman" w:cs="Times New Roman"/>
          <w:sz w:val="24"/>
          <w:szCs w:val="24"/>
        </w:rPr>
        <w:t xml:space="preserve">Povjerenstvo za procjenu šteta od prirodnih nepogoda </w:t>
      </w:r>
      <w:r>
        <w:rPr>
          <w:rFonts w:ascii="Times New Roman" w:hAnsi="Times New Roman" w:cs="Times New Roman"/>
          <w:sz w:val="24"/>
          <w:szCs w:val="24"/>
        </w:rPr>
        <w:t>Općine Blato</w:t>
      </w:r>
    </w:p>
    <w:p w14:paraId="11367056" w14:textId="77777777" w:rsidR="009B4225" w:rsidRDefault="009B4225" w:rsidP="007C7AD8">
      <w:pPr>
        <w:widowControl w:val="0"/>
        <w:numPr>
          <w:ilvl w:val="0"/>
          <w:numId w:val="41"/>
        </w:numPr>
        <w:pBdr>
          <w:top w:val="none" w:sz="0" w:space="0" w:color="auto"/>
          <w:left w:val="none" w:sz="0" w:space="0" w:color="auto"/>
          <w:bottom w:val="none" w:sz="0" w:space="0" w:color="auto"/>
          <w:right w:val="none" w:sz="0" w:space="0" w:color="auto"/>
          <w:bar w:val="none" w:sz="0" w:color="auto"/>
        </w:pBdr>
        <w:tabs>
          <w:tab w:val="clear" w:pos="720"/>
        </w:tabs>
        <w:suppressAutoHyphens/>
        <w:spacing w:after="0" w:line="20" w:lineRule="atLeast"/>
        <w:ind w:left="0" w:firstLine="0"/>
        <w:jc w:val="both"/>
        <w:rPr>
          <w:rFonts w:ascii="Times New Roman" w:hAnsi="Times New Roman" w:cs="Times New Roman"/>
          <w:sz w:val="24"/>
          <w:szCs w:val="24"/>
        </w:rPr>
      </w:pPr>
      <w:r>
        <w:rPr>
          <w:rFonts w:ascii="Times New Roman" w:hAnsi="Times New Roman" w:cs="Times New Roman"/>
          <w:sz w:val="24"/>
          <w:szCs w:val="24"/>
        </w:rPr>
        <w:t>N</w:t>
      </w:r>
      <w:r w:rsidRPr="00504EE1">
        <w:rPr>
          <w:rFonts w:ascii="Times New Roman" w:hAnsi="Times New Roman" w:cs="Times New Roman"/>
          <w:sz w:val="24"/>
          <w:szCs w:val="24"/>
        </w:rPr>
        <w:t xml:space="preserve">ačelnik </w:t>
      </w:r>
      <w:r>
        <w:rPr>
          <w:rFonts w:ascii="Times New Roman" w:hAnsi="Times New Roman" w:cs="Times New Roman"/>
          <w:sz w:val="24"/>
          <w:szCs w:val="24"/>
        </w:rPr>
        <w:t>Općine Blato</w:t>
      </w:r>
      <w:r w:rsidRPr="00504EE1">
        <w:rPr>
          <w:rFonts w:ascii="Times New Roman" w:hAnsi="Times New Roman" w:cs="Times New Roman"/>
          <w:sz w:val="24"/>
          <w:szCs w:val="24"/>
        </w:rPr>
        <w:t>.</w:t>
      </w:r>
    </w:p>
    <w:p w14:paraId="72C6AC2A" w14:textId="77777777" w:rsidR="000918E6" w:rsidRDefault="000918E6" w:rsidP="000918E6">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6B86DF45" w14:textId="5F5AFB9F" w:rsidR="000918E6" w:rsidRDefault="000918E6" w:rsidP="000918E6">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Pr>
          <w:rFonts w:ascii="Times New Roman" w:hAnsi="Times New Roman" w:cs="Times New Roman"/>
          <w:sz w:val="24"/>
          <w:szCs w:val="24"/>
        </w:rPr>
        <w:t>Stručne i administrativne poslove za Povjerenstvo obavlja Upravni odjel za proračun, financije, gospodarstvo i pripremu projekata za EU fondove Općine Blato.</w:t>
      </w:r>
    </w:p>
    <w:p w14:paraId="708046B7" w14:textId="77777777" w:rsidR="009B4225" w:rsidRPr="00504EE1" w:rsidRDefault="009B4225" w:rsidP="007C7AD8">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425D285" w14:textId="77777777" w:rsidR="009B4225" w:rsidRPr="009D020C" w:rsidRDefault="009B4225" w:rsidP="009D020C">
      <w:pPr>
        <w:pStyle w:val="Odlomakpopisa"/>
        <w:widowControl w:val="0"/>
        <w:numPr>
          <w:ilvl w:val="0"/>
          <w:numId w:val="45"/>
        </w:numPr>
        <w:pBdr>
          <w:top w:val="none" w:sz="0" w:space="0" w:color="auto"/>
          <w:left w:val="none" w:sz="0" w:space="0" w:color="auto"/>
          <w:bottom w:val="none" w:sz="0" w:space="0" w:color="auto"/>
          <w:right w:val="none" w:sz="0" w:space="0" w:color="auto"/>
          <w:bar w:val="none" w:sz="0" w:color="auto"/>
        </w:pBdr>
        <w:suppressAutoHyphens/>
        <w:spacing w:after="0" w:line="20" w:lineRule="atLeast"/>
        <w:jc w:val="center"/>
        <w:rPr>
          <w:rFonts w:ascii="Times New Roman" w:hAnsi="Times New Roman" w:cs="Times New Roman"/>
          <w:sz w:val="24"/>
          <w:szCs w:val="24"/>
        </w:rPr>
      </w:pPr>
      <w:r w:rsidRPr="009D020C">
        <w:rPr>
          <w:rFonts w:ascii="Times New Roman" w:hAnsi="Times New Roman" w:cs="Times New Roman"/>
          <w:sz w:val="24"/>
          <w:szCs w:val="24"/>
        </w:rPr>
        <w:t>MJERE ZAŠTITE ZA VRIJEME TRAJANJA EKSTREMNIH PRIRODNIH UVJETA</w:t>
      </w:r>
    </w:p>
    <w:p w14:paraId="3A09EB7E" w14:textId="77777777" w:rsidR="009B4225" w:rsidRPr="00504EE1" w:rsidRDefault="009B4225" w:rsidP="007C7AD8">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299C1CF0" w14:textId="77777777" w:rsidR="009B4225" w:rsidRDefault="009B4225" w:rsidP="007C7AD8">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Određenim izvanrednim događajima uzrokovanih ekstremnim vremenskim uvjetima može se, po pitanju posljedica, upravljati planiranjem i provođenjem odgovarajućih preventivnih mjera, organizacijskih modula i pravovremenih priprema, uključujući informiranje pojedinaca i lokalnih zajednica. Ovisno o specifičnostima svakog pojedinog događaja, relativno se uspješno i s ulaganjima prihvatljivim ekonomskoj moći i interesima lokalnih zajednica, unutar posebno razrađenih i implementiranih uvjeta, mogu kontrolirati posljedice događaja ove vrste.</w:t>
      </w:r>
    </w:p>
    <w:p w14:paraId="650EE6B2" w14:textId="77777777" w:rsidR="009B4225" w:rsidRPr="00504EE1" w:rsidRDefault="009B4225" w:rsidP="007C7AD8">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7B52DC2" w14:textId="77777777" w:rsidR="009B4225" w:rsidRDefault="009B4225" w:rsidP="007C7AD8">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Sukladno Z</w:t>
      </w:r>
      <w:r>
        <w:rPr>
          <w:rFonts w:ascii="Times New Roman" w:hAnsi="Times New Roman" w:cs="Times New Roman"/>
          <w:sz w:val="24"/>
          <w:szCs w:val="24"/>
        </w:rPr>
        <w:t>akonu o sustavu civilne zaštite</w:t>
      </w:r>
      <w:r w:rsidRPr="00504EE1">
        <w:rPr>
          <w:rFonts w:ascii="Times New Roman" w:hAnsi="Times New Roman" w:cs="Times New Roman"/>
          <w:sz w:val="24"/>
          <w:szCs w:val="24"/>
        </w:rPr>
        <w:t>, jedinice lokalne samouprave svojim planovima djelovanja civilne zaštite planiraju operativno postupanje u izvanrednim događajima uzrokovanih ekstremnim vremenskim uvjetima, provode pripreme, planiraju sredstva i ostvaruju sve potrebne pretpostavke za učinkovito reagiranje.</w:t>
      </w:r>
    </w:p>
    <w:p w14:paraId="4CA91EF4" w14:textId="77777777" w:rsidR="009B4225" w:rsidRPr="00504EE1" w:rsidRDefault="009B4225" w:rsidP="007C7AD8">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F154851" w14:textId="77777777" w:rsidR="009B4225" w:rsidRDefault="009B4225" w:rsidP="007C7AD8">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Planom djelovanja civilne zaštite </w:t>
      </w:r>
      <w:r>
        <w:rPr>
          <w:rFonts w:ascii="Times New Roman" w:hAnsi="Times New Roman" w:cs="Times New Roman"/>
          <w:sz w:val="24"/>
          <w:szCs w:val="24"/>
        </w:rPr>
        <w:t>Općine Blato</w:t>
      </w:r>
      <w:r w:rsidRPr="00504EE1">
        <w:rPr>
          <w:rFonts w:ascii="Times New Roman" w:hAnsi="Times New Roman" w:cs="Times New Roman"/>
          <w:sz w:val="24"/>
          <w:szCs w:val="24"/>
        </w:rPr>
        <w:t xml:space="preserve"> propisano je upozoravanje, pripravnost, mobilizacija i narastanje operativnih snaga sustava civilne zaštite, razrađene su mjere civilne zaštite u odnosu na vrstu ugroza koje su relevantne za </w:t>
      </w:r>
      <w:r>
        <w:rPr>
          <w:rFonts w:ascii="Times New Roman" w:hAnsi="Times New Roman" w:cs="Times New Roman"/>
          <w:sz w:val="24"/>
          <w:szCs w:val="24"/>
        </w:rPr>
        <w:t>Općinu Blato</w:t>
      </w:r>
      <w:r w:rsidRPr="00504EE1">
        <w:rPr>
          <w:rFonts w:ascii="Times New Roman" w:hAnsi="Times New Roman" w:cs="Times New Roman"/>
          <w:sz w:val="24"/>
          <w:szCs w:val="24"/>
        </w:rPr>
        <w:t xml:space="preserve">, postupanje operativnih snaga sustava civilne zaštite </w:t>
      </w:r>
      <w:r>
        <w:rPr>
          <w:rFonts w:ascii="Times New Roman" w:hAnsi="Times New Roman" w:cs="Times New Roman"/>
          <w:sz w:val="24"/>
          <w:szCs w:val="24"/>
        </w:rPr>
        <w:t>Općine Blato</w:t>
      </w:r>
      <w:r w:rsidRPr="00504EE1">
        <w:rPr>
          <w:rFonts w:ascii="Times New Roman" w:hAnsi="Times New Roman" w:cs="Times New Roman"/>
          <w:sz w:val="24"/>
          <w:szCs w:val="24"/>
        </w:rPr>
        <w:t xml:space="preserve"> u otklanjanju posljedica ugroza i način zahtijevanja i pružanja pomoći između različitih hijerarhijskih razina sustava civilne zaštite.</w:t>
      </w:r>
    </w:p>
    <w:p w14:paraId="3E83FE74" w14:textId="77777777" w:rsidR="009B4225" w:rsidRPr="00504EE1" w:rsidRDefault="009B4225" w:rsidP="007C7AD8">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68C5765D" w14:textId="77777777" w:rsidR="009B4225" w:rsidRPr="009D020C" w:rsidRDefault="009B4225" w:rsidP="009D020C">
      <w:pPr>
        <w:pStyle w:val="Odlomakpopisa"/>
        <w:widowControl w:val="0"/>
        <w:numPr>
          <w:ilvl w:val="0"/>
          <w:numId w:val="45"/>
        </w:numPr>
        <w:pBdr>
          <w:top w:val="none" w:sz="0" w:space="0" w:color="auto"/>
          <w:left w:val="none" w:sz="0" w:space="0" w:color="auto"/>
          <w:bottom w:val="none" w:sz="0" w:space="0" w:color="auto"/>
          <w:right w:val="none" w:sz="0" w:space="0" w:color="auto"/>
          <w:bar w:val="none" w:sz="0" w:color="auto"/>
        </w:pBdr>
        <w:suppressAutoHyphens/>
        <w:spacing w:after="0" w:line="20" w:lineRule="atLeast"/>
        <w:jc w:val="center"/>
        <w:rPr>
          <w:rFonts w:ascii="Times New Roman" w:hAnsi="Times New Roman" w:cs="Times New Roman"/>
          <w:sz w:val="24"/>
          <w:szCs w:val="24"/>
        </w:rPr>
      </w:pPr>
      <w:r w:rsidRPr="009D020C">
        <w:rPr>
          <w:rFonts w:ascii="Times New Roman" w:hAnsi="Times New Roman" w:cs="Times New Roman"/>
          <w:sz w:val="24"/>
          <w:szCs w:val="24"/>
        </w:rPr>
        <w:t>MJERE U SLUČAJU NASTAJANJA PRIRODNE NEPOGODE</w:t>
      </w:r>
    </w:p>
    <w:p w14:paraId="7A5ABFE6"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680CCE6" w14:textId="77777777" w:rsidR="009B4225" w:rsidRPr="00504EE1"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Opće mjere za ublažavanje i uklanjanje izravnih posljedica prirodnih nepogoda jesu:</w:t>
      </w:r>
    </w:p>
    <w:p w14:paraId="16414E3A" w14:textId="77777777" w:rsidR="009B4225" w:rsidRPr="00504EE1" w:rsidRDefault="009B4225" w:rsidP="00A66CEB">
      <w:pPr>
        <w:widowControl w:val="0"/>
        <w:numPr>
          <w:ilvl w:val="0"/>
          <w:numId w:val="44"/>
        </w:numPr>
        <w:pBdr>
          <w:top w:val="none" w:sz="0" w:space="0" w:color="auto"/>
          <w:left w:val="none" w:sz="0" w:space="0" w:color="auto"/>
          <w:bottom w:val="none" w:sz="0" w:space="0" w:color="auto"/>
          <w:right w:val="none" w:sz="0" w:space="0" w:color="auto"/>
          <w:bar w:val="none" w:sz="0" w:color="auto"/>
        </w:pBdr>
        <w:tabs>
          <w:tab w:val="clear" w:pos="720"/>
        </w:tabs>
        <w:suppressAutoHyphens/>
        <w:spacing w:after="0" w:line="20" w:lineRule="atLeast"/>
        <w:ind w:left="0" w:firstLine="0"/>
        <w:jc w:val="both"/>
        <w:rPr>
          <w:rFonts w:ascii="Times New Roman" w:hAnsi="Times New Roman" w:cs="Times New Roman"/>
          <w:sz w:val="24"/>
          <w:szCs w:val="24"/>
        </w:rPr>
      </w:pPr>
      <w:r w:rsidRPr="00504EE1">
        <w:rPr>
          <w:rFonts w:ascii="Times New Roman" w:hAnsi="Times New Roman" w:cs="Times New Roman"/>
          <w:sz w:val="24"/>
          <w:szCs w:val="24"/>
        </w:rPr>
        <w:t>procjena štete i posljedica,</w:t>
      </w:r>
    </w:p>
    <w:p w14:paraId="6262C329" w14:textId="77777777" w:rsidR="009B4225" w:rsidRPr="00504EE1" w:rsidRDefault="009B4225" w:rsidP="00A66CEB">
      <w:pPr>
        <w:widowControl w:val="0"/>
        <w:numPr>
          <w:ilvl w:val="0"/>
          <w:numId w:val="44"/>
        </w:numPr>
        <w:pBdr>
          <w:top w:val="none" w:sz="0" w:space="0" w:color="auto"/>
          <w:left w:val="none" w:sz="0" w:space="0" w:color="auto"/>
          <w:bottom w:val="none" w:sz="0" w:space="0" w:color="auto"/>
          <w:right w:val="none" w:sz="0" w:space="0" w:color="auto"/>
          <w:bar w:val="none" w:sz="0" w:color="auto"/>
        </w:pBdr>
        <w:tabs>
          <w:tab w:val="clear" w:pos="720"/>
        </w:tabs>
        <w:suppressAutoHyphens/>
        <w:spacing w:after="0" w:line="20" w:lineRule="atLeast"/>
        <w:ind w:left="0" w:firstLine="0"/>
        <w:jc w:val="both"/>
        <w:rPr>
          <w:rFonts w:ascii="Times New Roman" w:hAnsi="Times New Roman" w:cs="Times New Roman"/>
          <w:sz w:val="24"/>
          <w:szCs w:val="24"/>
        </w:rPr>
      </w:pPr>
      <w:r w:rsidRPr="00504EE1">
        <w:rPr>
          <w:rFonts w:ascii="Times New Roman" w:hAnsi="Times New Roman" w:cs="Times New Roman"/>
          <w:sz w:val="24"/>
          <w:szCs w:val="24"/>
        </w:rPr>
        <w:t>sanacija područja zahvaćenog nepogodom,</w:t>
      </w:r>
    </w:p>
    <w:p w14:paraId="01E5EFAA" w14:textId="77777777" w:rsidR="009B4225" w:rsidRPr="00504EE1" w:rsidRDefault="009B4225" w:rsidP="00A66CEB">
      <w:pPr>
        <w:widowControl w:val="0"/>
        <w:numPr>
          <w:ilvl w:val="0"/>
          <w:numId w:val="44"/>
        </w:numPr>
        <w:pBdr>
          <w:top w:val="none" w:sz="0" w:space="0" w:color="auto"/>
          <w:left w:val="none" w:sz="0" w:space="0" w:color="auto"/>
          <w:bottom w:val="none" w:sz="0" w:space="0" w:color="auto"/>
          <w:right w:val="none" w:sz="0" w:space="0" w:color="auto"/>
          <w:bar w:val="none" w:sz="0" w:color="auto"/>
        </w:pBdr>
        <w:tabs>
          <w:tab w:val="clear" w:pos="720"/>
        </w:tabs>
        <w:suppressAutoHyphens/>
        <w:spacing w:after="0" w:line="20" w:lineRule="atLeast"/>
        <w:ind w:left="0" w:firstLine="0"/>
        <w:jc w:val="both"/>
        <w:rPr>
          <w:rFonts w:ascii="Times New Roman" w:hAnsi="Times New Roman" w:cs="Times New Roman"/>
          <w:sz w:val="24"/>
          <w:szCs w:val="24"/>
        </w:rPr>
      </w:pPr>
      <w:r w:rsidRPr="00504EE1">
        <w:rPr>
          <w:rFonts w:ascii="Times New Roman" w:hAnsi="Times New Roman" w:cs="Times New Roman"/>
          <w:sz w:val="24"/>
          <w:szCs w:val="24"/>
        </w:rPr>
        <w:t>prikupljanje i raspodjela pomoći stradalom i ugroženom stanovništvu,</w:t>
      </w:r>
    </w:p>
    <w:p w14:paraId="6D27F238" w14:textId="77777777" w:rsidR="009B4225" w:rsidRPr="00504EE1" w:rsidRDefault="009B4225" w:rsidP="00A66CEB">
      <w:pPr>
        <w:widowControl w:val="0"/>
        <w:numPr>
          <w:ilvl w:val="0"/>
          <w:numId w:val="44"/>
        </w:numPr>
        <w:pBdr>
          <w:top w:val="none" w:sz="0" w:space="0" w:color="auto"/>
          <w:left w:val="none" w:sz="0" w:space="0" w:color="auto"/>
          <w:bottom w:val="none" w:sz="0" w:space="0" w:color="auto"/>
          <w:right w:val="none" w:sz="0" w:space="0" w:color="auto"/>
          <w:bar w:val="none" w:sz="0" w:color="auto"/>
        </w:pBdr>
        <w:tabs>
          <w:tab w:val="clear" w:pos="720"/>
        </w:tabs>
        <w:suppressAutoHyphens/>
        <w:spacing w:after="0" w:line="20" w:lineRule="atLeast"/>
        <w:ind w:left="0" w:firstLine="0"/>
        <w:jc w:val="both"/>
        <w:rPr>
          <w:rFonts w:ascii="Times New Roman" w:hAnsi="Times New Roman" w:cs="Times New Roman"/>
          <w:sz w:val="24"/>
          <w:szCs w:val="24"/>
        </w:rPr>
      </w:pPr>
      <w:r w:rsidRPr="00504EE1">
        <w:rPr>
          <w:rFonts w:ascii="Times New Roman" w:hAnsi="Times New Roman" w:cs="Times New Roman"/>
          <w:sz w:val="24"/>
          <w:szCs w:val="24"/>
        </w:rPr>
        <w:t>provedba zdravstvenih i higijensko-epidemioloških mjera,</w:t>
      </w:r>
    </w:p>
    <w:p w14:paraId="308447A8" w14:textId="77777777" w:rsidR="009B4225" w:rsidRPr="00504EE1" w:rsidRDefault="009B4225" w:rsidP="00A66CEB">
      <w:pPr>
        <w:widowControl w:val="0"/>
        <w:numPr>
          <w:ilvl w:val="0"/>
          <w:numId w:val="44"/>
        </w:numPr>
        <w:pBdr>
          <w:top w:val="none" w:sz="0" w:space="0" w:color="auto"/>
          <w:left w:val="none" w:sz="0" w:space="0" w:color="auto"/>
          <w:bottom w:val="none" w:sz="0" w:space="0" w:color="auto"/>
          <w:right w:val="none" w:sz="0" w:space="0" w:color="auto"/>
          <w:bar w:val="none" w:sz="0" w:color="auto"/>
        </w:pBdr>
        <w:tabs>
          <w:tab w:val="clear" w:pos="720"/>
        </w:tabs>
        <w:suppressAutoHyphens/>
        <w:spacing w:after="0" w:line="20" w:lineRule="atLeast"/>
        <w:ind w:left="0" w:firstLine="0"/>
        <w:jc w:val="both"/>
        <w:rPr>
          <w:rFonts w:ascii="Times New Roman" w:hAnsi="Times New Roman" w:cs="Times New Roman"/>
          <w:sz w:val="24"/>
          <w:szCs w:val="24"/>
        </w:rPr>
      </w:pPr>
      <w:r w:rsidRPr="00504EE1">
        <w:rPr>
          <w:rFonts w:ascii="Times New Roman" w:hAnsi="Times New Roman" w:cs="Times New Roman"/>
          <w:sz w:val="24"/>
          <w:szCs w:val="24"/>
        </w:rPr>
        <w:t>provedba veterinarskih mjera,</w:t>
      </w:r>
    </w:p>
    <w:p w14:paraId="5DBDC56E" w14:textId="77777777" w:rsidR="009B4225" w:rsidRDefault="009B4225" w:rsidP="00A66CEB">
      <w:pPr>
        <w:widowControl w:val="0"/>
        <w:numPr>
          <w:ilvl w:val="0"/>
          <w:numId w:val="44"/>
        </w:numPr>
        <w:pBdr>
          <w:top w:val="none" w:sz="0" w:space="0" w:color="auto"/>
          <w:left w:val="none" w:sz="0" w:space="0" w:color="auto"/>
          <w:bottom w:val="none" w:sz="0" w:space="0" w:color="auto"/>
          <w:right w:val="none" w:sz="0" w:space="0" w:color="auto"/>
          <w:bar w:val="none" w:sz="0" w:color="auto"/>
        </w:pBdr>
        <w:tabs>
          <w:tab w:val="clear" w:pos="720"/>
        </w:tabs>
        <w:suppressAutoHyphens/>
        <w:spacing w:after="0" w:line="20" w:lineRule="atLeast"/>
        <w:ind w:left="0" w:firstLine="0"/>
        <w:jc w:val="both"/>
        <w:rPr>
          <w:rFonts w:ascii="Times New Roman" w:hAnsi="Times New Roman" w:cs="Times New Roman"/>
          <w:sz w:val="24"/>
          <w:szCs w:val="24"/>
        </w:rPr>
      </w:pPr>
      <w:r w:rsidRPr="00504EE1">
        <w:rPr>
          <w:rFonts w:ascii="Times New Roman" w:hAnsi="Times New Roman" w:cs="Times New Roman"/>
          <w:sz w:val="24"/>
          <w:szCs w:val="24"/>
        </w:rPr>
        <w:t>organizacija prometa i komunalnih usluga, radi žurne normalizacije života.</w:t>
      </w:r>
    </w:p>
    <w:p w14:paraId="544BFF27" w14:textId="77777777" w:rsidR="009B4225" w:rsidRPr="00504EE1"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2884E1E" w14:textId="77777777"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Ove mjere provode se organizirano na državnoj, regionalnoj i lokalnoj razini sukladno pravima i obvezama sudionika. U cilju pravovremenog i učinkovitoga ublažavanja i uklanjanja izravnih posljedica i procjena štete od ekstremnih prirodnih uvjeta u pravilu se obavlja odmah ili u najkraćem roku.</w:t>
      </w:r>
    </w:p>
    <w:p w14:paraId="6D9DC5CB" w14:textId="77777777"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33EDA0F8"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79C044B0"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1606039F"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5E0EDC68"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2262FBF0"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E5811F3"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3CC262A1"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4BA294E9"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667C25BD"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500801EE"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2D2DDA75"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6DB66743"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4C56CAE"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58B9FB73" w14:textId="7B7B53C9" w:rsidR="009B4225" w:rsidRPr="009D020C" w:rsidRDefault="009B4225" w:rsidP="009D020C">
      <w:pPr>
        <w:pStyle w:val="Odlomakpopisa"/>
        <w:widowControl w:val="0"/>
        <w:numPr>
          <w:ilvl w:val="0"/>
          <w:numId w:val="45"/>
        </w:numPr>
        <w:pBdr>
          <w:top w:val="none" w:sz="0" w:space="0" w:color="auto"/>
          <w:left w:val="none" w:sz="0" w:space="0" w:color="auto"/>
          <w:bottom w:val="none" w:sz="0" w:space="0" w:color="auto"/>
          <w:right w:val="none" w:sz="0" w:space="0" w:color="auto"/>
          <w:bar w:val="none" w:sz="0" w:color="auto"/>
        </w:pBdr>
        <w:suppressAutoHyphens/>
        <w:spacing w:after="0" w:line="20" w:lineRule="atLeast"/>
        <w:jc w:val="center"/>
        <w:rPr>
          <w:rFonts w:ascii="Times New Roman" w:hAnsi="Times New Roman" w:cs="Times New Roman"/>
          <w:sz w:val="24"/>
          <w:szCs w:val="24"/>
        </w:rPr>
      </w:pPr>
      <w:r w:rsidRPr="009D020C">
        <w:rPr>
          <w:rFonts w:ascii="Times New Roman" w:hAnsi="Times New Roman" w:cs="Times New Roman"/>
          <w:sz w:val="24"/>
          <w:szCs w:val="24"/>
        </w:rPr>
        <w:lastRenderedPageBreak/>
        <w:t>PROVEDBA MJERA UBLAŽAVANJE I UKLANJANJE IZRAVNIH POSLJEDICA</w:t>
      </w:r>
      <w:r w:rsidR="00AC5261">
        <w:rPr>
          <w:rFonts w:ascii="Times New Roman" w:hAnsi="Times New Roman" w:cs="Times New Roman"/>
          <w:sz w:val="24"/>
          <w:szCs w:val="24"/>
        </w:rPr>
        <w:t xml:space="preserve"> P</w:t>
      </w:r>
      <w:r w:rsidRPr="009D020C">
        <w:rPr>
          <w:rFonts w:ascii="Times New Roman" w:hAnsi="Times New Roman" w:cs="Times New Roman"/>
          <w:sz w:val="24"/>
          <w:szCs w:val="24"/>
        </w:rPr>
        <w:t>RIRODNIH NEPOGODA NA RAZINI JEDINICE LOKALNE SAMOUPRAVE</w:t>
      </w:r>
    </w:p>
    <w:p w14:paraId="71F04A9C" w14:textId="77777777" w:rsidR="009B4225" w:rsidRPr="00504EE1"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21AB7C8A" w14:textId="4F65EF74" w:rsidR="009D020C" w:rsidRPr="009D020C" w:rsidRDefault="009D020C" w:rsidP="009D020C">
      <w:pPr>
        <w:pStyle w:val="Odlomakpopisa"/>
        <w:widowControl w:val="0"/>
        <w:numPr>
          <w:ilvl w:val="1"/>
          <w:numId w:val="46"/>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9B4225" w:rsidRPr="009D020C">
        <w:rPr>
          <w:rFonts w:ascii="Times New Roman" w:hAnsi="Times New Roman" w:cs="Times New Roman"/>
          <w:sz w:val="24"/>
          <w:szCs w:val="24"/>
        </w:rPr>
        <w:t>PROGLAŠENJE PRIRODNE NEPOGODE</w:t>
      </w:r>
    </w:p>
    <w:p w14:paraId="6C062A54" w14:textId="77777777" w:rsidR="009B4225" w:rsidRPr="00504EE1"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4392D2A6" w14:textId="77777777"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i/>
          <w:sz w:val="24"/>
          <w:szCs w:val="24"/>
        </w:rPr>
      </w:pPr>
      <w:r w:rsidRPr="00A66CEB">
        <w:rPr>
          <w:rFonts w:ascii="Times New Roman" w:hAnsi="Times New Roman" w:cs="Times New Roman"/>
          <w:i/>
          <w:sz w:val="24"/>
          <w:szCs w:val="24"/>
        </w:rPr>
        <w:t>Donošenje Odluke o proglašenju prirodne nepogode</w:t>
      </w:r>
    </w:p>
    <w:p w14:paraId="72A80723" w14:textId="77777777" w:rsidR="009B4225" w:rsidRPr="00A66CEB"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i/>
          <w:sz w:val="24"/>
          <w:szCs w:val="24"/>
        </w:rPr>
      </w:pPr>
    </w:p>
    <w:p w14:paraId="3326CBF1" w14:textId="50E83F94"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Odluku o proglašenju prirodne nepogode za jedinice lokalne samouprave na području Dubrovačko-neretvanske županije donosi Župan na prijedlog načelnika </w:t>
      </w:r>
      <w:r w:rsidR="00AC5261">
        <w:rPr>
          <w:rFonts w:ascii="Times New Roman" w:hAnsi="Times New Roman" w:cs="Times New Roman"/>
          <w:sz w:val="24"/>
          <w:szCs w:val="24"/>
        </w:rPr>
        <w:t>Općine Blato</w:t>
      </w:r>
      <w:r w:rsidRPr="00504EE1">
        <w:rPr>
          <w:rFonts w:ascii="Times New Roman" w:hAnsi="Times New Roman" w:cs="Times New Roman"/>
          <w:sz w:val="24"/>
          <w:szCs w:val="24"/>
        </w:rPr>
        <w:t>.</w:t>
      </w:r>
    </w:p>
    <w:p w14:paraId="3D34B5AC"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726AAAB3" w14:textId="13BC6328"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6E095CE2" w14:textId="77777777" w:rsidR="006F3882" w:rsidRPr="00504EE1"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123802E" w14:textId="7FF7BD61" w:rsidR="009B4225" w:rsidRPr="006F3882"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i/>
          <w:iCs/>
          <w:sz w:val="24"/>
          <w:szCs w:val="24"/>
        </w:rPr>
      </w:pPr>
      <w:r w:rsidRPr="006F3882">
        <w:rPr>
          <w:rFonts w:ascii="Times New Roman" w:hAnsi="Times New Roman" w:cs="Times New Roman"/>
          <w:i/>
          <w:iCs/>
          <w:sz w:val="24"/>
          <w:szCs w:val="24"/>
        </w:rPr>
        <w:t>Prikupljanje prijava o šteti u jedinici lokalne samouprave gdje je šteta nastala</w:t>
      </w:r>
    </w:p>
    <w:p w14:paraId="5F30A87F" w14:textId="77777777" w:rsidR="006F3882" w:rsidRPr="00504EE1"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49F90E98" w14:textId="31D7654F"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Na zahtjev Povjerenstva za procjenu štete od prirodnih nepogoda </w:t>
      </w:r>
      <w:r w:rsidR="00AC5261">
        <w:rPr>
          <w:rFonts w:ascii="Times New Roman" w:hAnsi="Times New Roman" w:cs="Times New Roman"/>
          <w:sz w:val="24"/>
          <w:szCs w:val="24"/>
        </w:rPr>
        <w:t>Općine Blato</w:t>
      </w:r>
      <w:r w:rsidRPr="00504EE1">
        <w:rPr>
          <w:rFonts w:ascii="Times New Roman" w:hAnsi="Times New Roman" w:cs="Times New Roman"/>
          <w:sz w:val="24"/>
          <w:szCs w:val="24"/>
        </w:rPr>
        <w:t xml:space="preserve">, </w:t>
      </w:r>
      <w:r w:rsidR="00AC5261">
        <w:rPr>
          <w:rFonts w:ascii="Times New Roman" w:hAnsi="Times New Roman" w:cs="Times New Roman"/>
          <w:sz w:val="24"/>
          <w:szCs w:val="24"/>
        </w:rPr>
        <w:t>Općina Blato</w:t>
      </w:r>
      <w:r w:rsidRPr="00504EE1">
        <w:rPr>
          <w:rFonts w:ascii="Times New Roman" w:hAnsi="Times New Roman" w:cs="Times New Roman"/>
          <w:sz w:val="24"/>
          <w:szCs w:val="24"/>
        </w:rPr>
        <w:t xml:space="preserve"> putem javnog poziva, a po proglašenju prirodne nepogode za područje </w:t>
      </w:r>
      <w:r w:rsidR="00AC5261">
        <w:rPr>
          <w:rFonts w:ascii="Times New Roman" w:hAnsi="Times New Roman" w:cs="Times New Roman"/>
          <w:sz w:val="24"/>
          <w:szCs w:val="24"/>
        </w:rPr>
        <w:t>Općine Blato</w:t>
      </w:r>
      <w:r w:rsidRPr="00504EE1">
        <w:rPr>
          <w:rFonts w:ascii="Times New Roman" w:hAnsi="Times New Roman" w:cs="Times New Roman"/>
          <w:sz w:val="24"/>
          <w:szCs w:val="24"/>
        </w:rPr>
        <w:t xml:space="preserve">, obavještava oštećenike, fizičke ili pravne osobe na čijoj je imovini utvrđena šteta od prirodnih nepogoda da prijave štetu na imovini Povjerenstvu za procjenu šteta od prirodnih nepogoda </w:t>
      </w:r>
      <w:r w:rsidR="00AC5261">
        <w:rPr>
          <w:rFonts w:ascii="Times New Roman" w:hAnsi="Times New Roman" w:cs="Times New Roman"/>
          <w:sz w:val="24"/>
          <w:szCs w:val="24"/>
        </w:rPr>
        <w:t>Općine Blato</w:t>
      </w:r>
      <w:r w:rsidRPr="00504EE1">
        <w:rPr>
          <w:rFonts w:ascii="Times New Roman" w:hAnsi="Times New Roman" w:cs="Times New Roman"/>
          <w:sz w:val="24"/>
          <w:szCs w:val="24"/>
        </w:rPr>
        <w:t xml:space="preserve"> u pisanom obliku, na propisanom obrascu.</w:t>
      </w:r>
    </w:p>
    <w:p w14:paraId="358249CD" w14:textId="77777777" w:rsidR="006F3882" w:rsidRPr="00504EE1"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6E0FE6F2" w14:textId="1E537CC8"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Javni se poziv objavljuje na oglasnoj ploči i web stranicama </w:t>
      </w:r>
      <w:r w:rsidR="00AC5261">
        <w:rPr>
          <w:rFonts w:ascii="Times New Roman" w:hAnsi="Times New Roman" w:cs="Times New Roman"/>
          <w:sz w:val="24"/>
          <w:szCs w:val="24"/>
        </w:rPr>
        <w:t>Općine Blato</w:t>
      </w:r>
      <w:r w:rsidRPr="00504EE1">
        <w:rPr>
          <w:rFonts w:ascii="Times New Roman" w:hAnsi="Times New Roman" w:cs="Times New Roman"/>
          <w:sz w:val="24"/>
          <w:szCs w:val="24"/>
        </w:rPr>
        <w:t>. Javni poziv sadrži osobito:</w:t>
      </w:r>
      <w:r w:rsidR="00AC5261">
        <w:rPr>
          <w:rFonts w:ascii="Times New Roman" w:hAnsi="Times New Roman" w:cs="Times New Roman"/>
          <w:sz w:val="24"/>
          <w:szCs w:val="24"/>
        </w:rPr>
        <w:t xml:space="preserve"> </w:t>
      </w:r>
      <w:r w:rsidRPr="00504EE1">
        <w:rPr>
          <w:rFonts w:ascii="Times New Roman" w:hAnsi="Times New Roman" w:cs="Times New Roman"/>
          <w:sz w:val="24"/>
          <w:szCs w:val="24"/>
        </w:rPr>
        <w:t>datum donošenja Odluke o proglašenju prirodne nepogode,</w:t>
      </w:r>
      <w:r w:rsidR="006F3882">
        <w:rPr>
          <w:rFonts w:ascii="Times New Roman" w:hAnsi="Times New Roman" w:cs="Times New Roman"/>
          <w:sz w:val="24"/>
          <w:szCs w:val="24"/>
        </w:rPr>
        <w:t xml:space="preserve"> </w:t>
      </w:r>
      <w:r w:rsidRPr="00504EE1">
        <w:rPr>
          <w:rFonts w:ascii="Times New Roman" w:hAnsi="Times New Roman" w:cs="Times New Roman"/>
          <w:sz w:val="24"/>
          <w:szCs w:val="24"/>
        </w:rPr>
        <w:t>rokove i način dostave obrazaca prijave štete od prirodne nepogode.</w:t>
      </w:r>
    </w:p>
    <w:p w14:paraId="20404BA1" w14:textId="77777777" w:rsidR="006F3882" w:rsidRPr="00504EE1"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731BB7AA" w14:textId="77777777" w:rsidR="009B4225" w:rsidRPr="006F3882"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i/>
          <w:iCs/>
          <w:sz w:val="24"/>
          <w:szCs w:val="24"/>
        </w:rPr>
      </w:pPr>
      <w:r w:rsidRPr="006F3882">
        <w:rPr>
          <w:rFonts w:ascii="Times New Roman" w:hAnsi="Times New Roman" w:cs="Times New Roman"/>
          <w:i/>
          <w:iCs/>
          <w:sz w:val="24"/>
          <w:szCs w:val="24"/>
        </w:rPr>
        <w:t>Obrada podataka o šteti u jedinicu lokalne samouprave gdje je šteta nastala</w:t>
      </w:r>
    </w:p>
    <w:p w14:paraId="318FB36F" w14:textId="77777777" w:rsidR="006F3882" w:rsidRPr="00504EE1"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961E860" w14:textId="11F0019E"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Po završetku roka od osam (8), iznimno dvanaest (12) dana, Povjerenstvo za procjenu šteta od prirodnih nepogoda </w:t>
      </w:r>
      <w:r w:rsidR="00AC5261">
        <w:rPr>
          <w:rFonts w:ascii="Times New Roman" w:hAnsi="Times New Roman" w:cs="Times New Roman"/>
          <w:sz w:val="24"/>
          <w:szCs w:val="24"/>
        </w:rPr>
        <w:t>Općine Blato</w:t>
      </w:r>
      <w:r w:rsidRPr="00504EE1">
        <w:rPr>
          <w:rFonts w:ascii="Times New Roman" w:hAnsi="Times New Roman" w:cs="Times New Roman"/>
          <w:sz w:val="24"/>
          <w:szCs w:val="24"/>
        </w:rPr>
        <w:t xml:space="preserve"> utvrđuje i provjerava visinu štete od prirodne nepogode za područje </w:t>
      </w:r>
      <w:r w:rsidR="00AC5261">
        <w:rPr>
          <w:rFonts w:ascii="Times New Roman" w:hAnsi="Times New Roman" w:cs="Times New Roman"/>
          <w:sz w:val="24"/>
          <w:szCs w:val="24"/>
        </w:rPr>
        <w:t>Općine Blato</w:t>
      </w:r>
      <w:r w:rsidRPr="00504EE1">
        <w:rPr>
          <w:rFonts w:ascii="Times New Roman" w:hAnsi="Times New Roman" w:cs="Times New Roman"/>
          <w:sz w:val="24"/>
          <w:szCs w:val="24"/>
        </w:rPr>
        <w:t xml:space="preserve"> temeljem dostavljenih obrazaca od strane oštećenika.</w:t>
      </w:r>
    </w:p>
    <w:p w14:paraId="6018175D" w14:textId="77777777" w:rsidR="006F3882" w:rsidRPr="00504EE1"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C1C68D8" w14:textId="77777777" w:rsidR="009B4225" w:rsidRPr="006F3882"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i/>
          <w:iCs/>
          <w:sz w:val="24"/>
          <w:szCs w:val="24"/>
        </w:rPr>
      </w:pPr>
      <w:r w:rsidRPr="006F3882">
        <w:rPr>
          <w:rFonts w:ascii="Times New Roman" w:hAnsi="Times New Roman" w:cs="Times New Roman"/>
          <w:i/>
          <w:iCs/>
          <w:sz w:val="24"/>
          <w:szCs w:val="24"/>
        </w:rPr>
        <w:t>Prva prijava štete u Registar šteta</w:t>
      </w:r>
    </w:p>
    <w:p w14:paraId="5507C3DD" w14:textId="77777777" w:rsidR="006F3882" w:rsidRPr="00504EE1"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38EEE243" w14:textId="6B44D777"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Povjerenstvo za procjenu šteta od prirodnih nepogoda </w:t>
      </w:r>
      <w:r w:rsidR="00AC5261">
        <w:rPr>
          <w:rFonts w:ascii="Times New Roman" w:hAnsi="Times New Roman" w:cs="Times New Roman"/>
          <w:sz w:val="24"/>
          <w:szCs w:val="24"/>
        </w:rPr>
        <w:t>Općine Blato</w:t>
      </w:r>
      <w:r w:rsidRPr="00504EE1">
        <w:rPr>
          <w:rFonts w:ascii="Times New Roman" w:hAnsi="Times New Roman" w:cs="Times New Roman"/>
          <w:sz w:val="24"/>
          <w:szCs w:val="24"/>
        </w:rPr>
        <w:t xml:space="preserve"> dužno je unijeti prve procijenjene štete u Registar šteta.</w:t>
      </w:r>
    </w:p>
    <w:p w14:paraId="0B931DA4" w14:textId="77777777" w:rsidR="006F3882" w:rsidRPr="00504EE1"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3F6AFC3B" w14:textId="1E97EF1C" w:rsidR="009B4225"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Povjerenstvo za procjenu šteta od prirodnih nepogoda </w:t>
      </w:r>
      <w:r w:rsidR="00AC5261">
        <w:rPr>
          <w:rFonts w:ascii="Times New Roman" w:hAnsi="Times New Roman" w:cs="Times New Roman"/>
          <w:sz w:val="24"/>
          <w:szCs w:val="24"/>
        </w:rPr>
        <w:t>Općine Blato</w:t>
      </w:r>
      <w:r w:rsidRPr="00504EE1">
        <w:rPr>
          <w:rFonts w:ascii="Times New Roman" w:hAnsi="Times New Roman" w:cs="Times New Roman"/>
          <w:sz w:val="24"/>
          <w:szCs w:val="24"/>
        </w:rPr>
        <w:t xml:space="preserve"> unosi sve zaprimljene prve procjene štete u Registar šteta najkasnije u roku od petnaest (15) dana od dana donošenja Odluke o proglašenju prirodne nepogode.</w:t>
      </w:r>
    </w:p>
    <w:p w14:paraId="558480F7" w14:textId="77777777" w:rsidR="006F3882" w:rsidRPr="00504EE1"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65B3FC0" w14:textId="569A0B7E" w:rsidR="009B4225" w:rsidRPr="00504EE1"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Iznimno, rok za unos podataka u Registar šteta od strane Povjerenstva za procjenu šteta od prirodnih nepogoda </w:t>
      </w:r>
      <w:r w:rsidR="00AC5261">
        <w:rPr>
          <w:rFonts w:ascii="Times New Roman" w:hAnsi="Times New Roman" w:cs="Times New Roman"/>
          <w:sz w:val="24"/>
          <w:szCs w:val="24"/>
        </w:rPr>
        <w:t>Općine Blato</w:t>
      </w:r>
      <w:r w:rsidRPr="00504EE1">
        <w:rPr>
          <w:rFonts w:ascii="Times New Roman" w:hAnsi="Times New Roman" w:cs="Times New Roman"/>
          <w:sz w:val="24"/>
          <w:szCs w:val="24"/>
        </w:rPr>
        <w:t xml:space="preserve"> može se, u slučaju postojanja objektivnih razloga na koje oštećenik nije mogao utjecati, produljiti za osam dana (8) dana.</w:t>
      </w:r>
    </w:p>
    <w:p w14:paraId="587D77B5" w14:textId="77777777" w:rsidR="006F3882" w:rsidRDefault="006F3882"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4B8A60B0"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6642B7FC"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17B61832"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67BC9B60"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591FF31F"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6732C012"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1B9A205"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33B4A46E" w14:textId="77777777" w:rsidR="000918E6" w:rsidRDefault="000918E6"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75A953D5" w14:textId="49894F51" w:rsidR="009B4225" w:rsidRPr="00504EE1" w:rsidRDefault="009B4225" w:rsidP="00A66CEB">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lastRenderedPageBreak/>
        <w:t>Prijava prve procjene štete sadržava:</w:t>
      </w:r>
    </w:p>
    <w:p w14:paraId="205A2AEA" w14:textId="77777777" w:rsidR="006F3882" w:rsidRDefault="009B4225" w:rsidP="006F3882">
      <w:pPr>
        <w:pStyle w:val="Odlomakpopisa"/>
        <w:widowControl w:val="0"/>
        <w:numPr>
          <w:ilvl w:val="0"/>
          <w:numId w:val="44"/>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datum donošenja Odluke o proglašenju prirodne nepogode i njezin broj,</w:t>
      </w:r>
    </w:p>
    <w:p w14:paraId="62F0D71A" w14:textId="77777777" w:rsidR="006F3882" w:rsidRDefault="009B4225" w:rsidP="006F3882">
      <w:pPr>
        <w:pStyle w:val="Odlomakpopisa"/>
        <w:widowControl w:val="0"/>
        <w:numPr>
          <w:ilvl w:val="0"/>
          <w:numId w:val="44"/>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podatke o vrsti prirodne nepogode,</w:t>
      </w:r>
      <w:r w:rsidR="006F3882" w:rsidRPr="006F3882">
        <w:rPr>
          <w:rFonts w:ascii="Times New Roman" w:hAnsi="Times New Roman" w:cs="Times New Roman"/>
          <w:sz w:val="24"/>
          <w:szCs w:val="24"/>
        </w:rPr>
        <w:t xml:space="preserve"> </w:t>
      </w:r>
    </w:p>
    <w:p w14:paraId="5596FA74" w14:textId="77777777" w:rsidR="006F3882" w:rsidRDefault="009B4225" w:rsidP="006F3882">
      <w:pPr>
        <w:pStyle w:val="Odlomakpopisa"/>
        <w:widowControl w:val="0"/>
        <w:numPr>
          <w:ilvl w:val="0"/>
          <w:numId w:val="44"/>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podatke o trajanju prirodne nepogode,</w:t>
      </w:r>
      <w:r w:rsidR="006F3882" w:rsidRPr="006F3882">
        <w:rPr>
          <w:rFonts w:ascii="Times New Roman" w:hAnsi="Times New Roman" w:cs="Times New Roman"/>
          <w:sz w:val="24"/>
          <w:szCs w:val="24"/>
        </w:rPr>
        <w:t xml:space="preserve"> </w:t>
      </w:r>
    </w:p>
    <w:p w14:paraId="3E3BAFBE" w14:textId="77777777" w:rsidR="006F3882" w:rsidRDefault="009B4225" w:rsidP="006F3882">
      <w:pPr>
        <w:pStyle w:val="Odlomakpopisa"/>
        <w:widowControl w:val="0"/>
        <w:numPr>
          <w:ilvl w:val="0"/>
          <w:numId w:val="44"/>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podatke o području zahvaćenom prirodnom nepogodom,</w:t>
      </w:r>
    </w:p>
    <w:p w14:paraId="6DCAE8B7" w14:textId="77777777" w:rsidR="006F3882" w:rsidRDefault="009B4225" w:rsidP="006F3882">
      <w:pPr>
        <w:pStyle w:val="Odlomakpopisa"/>
        <w:widowControl w:val="0"/>
        <w:numPr>
          <w:ilvl w:val="0"/>
          <w:numId w:val="44"/>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podatke o vrsti, opisu te vrijednosti oštećene imovine,</w:t>
      </w:r>
    </w:p>
    <w:p w14:paraId="467E7679" w14:textId="77777777" w:rsidR="006F3882" w:rsidRDefault="009B4225" w:rsidP="006F3882">
      <w:pPr>
        <w:pStyle w:val="Odlomakpopisa"/>
        <w:widowControl w:val="0"/>
        <w:numPr>
          <w:ilvl w:val="0"/>
          <w:numId w:val="44"/>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podatke o ukupnom iznosu prijavljene štete iz članaka 25. i 26. Zakona</w:t>
      </w:r>
    </w:p>
    <w:p w14:paraId="6F28AA28" w14:textId="4E62FC86" w:rsidR="009B4225" w:rsidRPr="006F3882" w:rsidRDefault="009B4225" w:rsidP="006F3882">
      <w:pPr>
        <w:pStyle w:val="Odlomakpopisa"/>
        <w:widowControl w:val="0"/>
        <w:numPr>
          <w:ilvl w:val="0"/>
          <w:numId w:val="44"/>
        </w:numPr>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6F3882">
        <w:rPr>
          <w:rFonts w:ascii="Times New Roman" w:hAnsi="Times New Roman" w:cs="Times New Roman"/>
          <w:sz w:val="24"/>
          <w:szCs w:val="24"/>
        </w:rPr>
        <w:t>podatke i informacije o potrebi žurnog djelovanja i dodjeli pomoći za sanaciju i djelomično uklanjanje posljedica prirodne nepogode.</w:t>
      </w:r>
    </w:p>
    <w:p w14:paraId="5B481BAF"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529B6372" w14:textId="5B6B3224" w:rsidR="009B4225" w:rsidRPr="00504EE1" w:rsidRDefault="009B4225" w:rsidP="006F3882">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center"/>
        <w:rPr>
          <w:rFonts w:ascii="Times New Roman" w:hAnsi="Times New Roman" w:cs="Times New Roman"/>
          <w:sz w:val="24"/>
          <w:szCs w:val="24"/>
        </w:rPr>
      </w:pPr>
      <w:r w:rsidRPr="00504EE1">
        <w:rPr>
          <w:rFonts w:ascii="Times New Roman" w:hAnsi="Times New Roman" w:cs="Times New Roman"/>
          <w:sz w:val="24"/>
          <w:szCs w:val="24"/>
        </w:rPr>
        <w:t xml:space="preserve">Tablica </w:t>
      </w:r>
      <w:r w:rsidR="006F3882">
        <w:rPr>
          <w:rFonts w:ascii="Times New Roman" w:hAnsi="Times New Roman" w:cs="Times New Roman"/>
          <w:sz w:val="24"/>
          <w:szCs w:val="24"/>
        </w:rPr>
        <w:t>1</w:t>
      </w:r>
      <w:r w:rsidRPr="00504EE1">
        <w:rPr>
          <w:rFonts w:ascii="Times New Roman" w:hAnsi="Times New Roman" w:cs="Times New Roman"/>
          <w:sz w:val="24"/>
          <w:szCs w:val="24"/>
        </w:rPr>
        <w:t>:</w:t>
      </w:r>
      <w:r w:rsidR="006F3882">
        <w:rPr>
          <w:rFonts w:ascii="Times New Roman" w:hAnsi="Times New Roman" w:cs="Times New Roman"/>
          <w:sz w:val="24"/>
          <w:szCs w:val="24"/>
        </w:rPr>
        <w:t xml:space="preserve"> </w:t>
      </w:r>
      <w:r w:rsidRPr="00504EE1">
        <w:rPr>
          <w:rFonts w:ascii="Times New Roman" w:hAnsi="Times New Roman" w:cs="Times New Roman"/>
          <w:sz w:val="24"/>
          <w:szCs w:val="24"/>
        </w:rPr>
        <w:t>Mjere, rokovi i nositelji mjera po proglašenju prirodne nepogode na</w:t>
      </w:r>
      <w:r w:rsidR="006F3882">
        <w:rPr>
          <w:rFonts w:ascii="Times New Roman" w:hAnsi="Times New Roman" w:cs="Times New Roman"/>
          <w:sz w:val="24"/>
          <w:szCs w:val="24"/>
        </w:rPr>
        <w:t xml:space="preserve"> </w:t>
      </w:r>
      <w:r w:rsidRPr="00504EE1">
        <w:rPr>
          <w:rFonts w:ascii="Times New Roman" w:hAnsi="Times New Roman" w:cs="Times New Roman"/>
          <w:sz w:val="24"/>
          <w:szCs w:val="24"/>
        </w:rPr>
        <w:t xml:space="preserve">području </w:t>
      </w:r>
      <w:r w:rsidR="006F3882">
        <w:rPr>
          <w:rFonts w:ascii="Times New Roman" w:hAnsi="Times New Roman" w:cs="Times New Roman"/>
          <w:sz w:val="24"/>
          <w:szCs w:val="24"/>
        </w:rPr>
        <w:t>Općine Blato</w:t>
      </w:r>
    </w:p>
    <w:tbl>
      <w:tblPr>
        <w:tblW w:w="0" w:type="auto"/>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655"/>
        <w:gridCol w:w="2912"/>
        <w:gridCol w:w="2811"/>
      </w:tblGrid>
      <w:tr w:rsidR="009B4225" w:rsidRPr="00504EE1" w14:paraId="52456A93" w14:textId="77777777" w:rsidTr="00792D5A">
        <w:trPr>
          <w:trHeight w:val="449"/>
        </w:trPr>
        <w:tc>
          <w:tcPr>
            <w:tcW w:w="4655" w:type="dxa"/>
            <w:shd w:val="clear" w:color="auto" w:fill="F2F2F2"/>
            <w:tcMar>
              <w:top w:w="0" w:type="dxa"/>
              <w:left w:w="144" w:type="dxa"/>
              <w:bottom w:w="0" w:type="dxa"/>
              <w:right w:w="144" w:type="dxa"/>
            </w:tcMar>
            <w:vAlign w:val="center"/>
          </w:tcPr>
          <w:p w14:paraId="2E42E91A"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MJERA</w:t>
            </w:r>
          </w:p>
        </w:tc>
        <w:tc>
          <w:tcPr>
            <w:tcW w:w="2912" w:type="dxa"/>
            <w:shd w:val="clear" w:color="auto" w:fill="F2F2F2"/>
            <w:tcMar>
              <w:top w:w="0" w:type="dxa"/>
              <w:left w:w="144" w:type="dxa"/>
              <w:bottom w:w="0" w:type="dxa"/>
              <w:right w:w="144" w:type="dxa"/>
            </w:tcMar>
            <w:vAlign w:val="center"/>
          </w:tcPr>
          <w:p w14:paraId="57F5585F"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ROK</w:t>
            </w:r>
          </w:p>
        </w:tc>
        <w:tc>
          <w:tcPr>
            <w:tcW w:w="2811" w:type="dxa"/>
            <w:shd w:val="clear" w:color="auto" w:fill="F2F2F2"/>
            <w:tcMar>
              <w:top w:w="0" w:type="dxa"/>
              <w:left w:w="144" w:type="dxa"/>
              <w:bottom w:w="0" w:type="dxa"/>
              <w:right w:w="144" w:type="dxa"/>
            </w:tcMar>
            <w:vAlign w:val="center"/>
          </w:tcPr>
          <w:p w14:paraId="7A4C0AC0"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NOSITELJ</w:t>
            </w:r>
          </w:p>
        </w:tc>
      </w:tr>
      <w:tr w:rsidR="009B4225" w:rsidRPr="00504EE1" w14:paraId="0F09365D" w14:textId="77777777" w:rsidTr="00792D5A">
        <w:trPr>
          <w:trHeight w:val="1415"/>
        </w:trPr>
        <w:tc>
          <w:tcPr>
            <w:tcW w:w="4655" w:type="dxa"/>
            <w:shd w:val="clear" w:color="auto" w:fill="D8D8D8"/>
            <w:tcMar>
              <w:top w:w="0" w:type="dxa"/>
              <w:left w:w="144" w:type="dxa"/>
              <w:bottom w:w="0" w:type="dxa"/>
              <w:right w:w="943" w:type="dxa"/>
            </w:tcMar>
            <w:vAlign w:val="center"/>
          </w:tcPr>
          <w:p w14:paraId="4C1668EF" w14:textId="2116A74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DOSTAVA PRIJEDLOGA O PROGLAŠENJU PRIRODNE NEPOGODE NA PODRUČJU </w:t>
            </w:r>
            <w:r w:rsidR="00AC5261">
              <w:rPr>
                <w:rFonts w:ascii="Times New Roman" w:hAnsi="Times New Roman" w:cs="Times New Roman"/>
                <w:sz w:val="24"/>
                <w:szCs w:val="24"/>
              </w:rPr>
              <w:t>OPĆINE BLATO</w:t>
            </w:r>
          </w:p>
        </w:tc>
        <w:tc>
          <w:tcPr>
            <w:tcW w:w="2912" w:type="dxa"/>
            <w:shd w:val="clear" w:color="auto" w:fill="E8ECF3"/>
            <w:tcMar>
              <w:top w:w="0" w:type="dxa"/>
              <w:left w:w="144" w:type="dxa"/>
              <w:bottom w:w="0" w:type="dxa"/>
              <w:right w:w="943" w:type="dxa"/>
            </w:tcMar>
            <w:vAlign w:val="center"/>
          </w:tcPr>
          <w:p w14:paraId="12C4895F"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osam (8) dana od nastanka nepogode</w:t>
            </w:r>
          </w:p>
        </w:tc>
        <w:tc>
          <w:tcPr>
            <w:tcW w:w="2811" w:type="dxa"/>
            <w:tcBorders>
              <w:bottom w:val="single" w:sz="8" w:space="0" w:color="000000"/>
            </w:tcBorders>
            <w:shd w:val="clear" w:color="auto" w:fill="E8ECF3"/>
            <w:tcMar>
              <w:top w:w="0" w:type="dxa"/>
              <w:left w:w="249" w:type="dxa"/>
              <w:bottom w:w="0" w:type="dxa"/>
              <w:right w:w="943" w:type="dxa"/>
            </w:tcMar>
            <w:vAlign w:val="center"/>
          </w:tcPr>
          <w:p w14:paraId="7EE76B38" w14:textId="68F6EE0A" w:rsidR="009B4225" w:rsidRPr="00504EE1" w:rsidRDefault="009B4225" w:rsidP="00AC5261">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načelnik </w:t>
            </w:r>
            <w:r w:rsidR="00AC5261">
              <w:rPr>
                <w:rFonts w:ascii="Times New Roman" w:hAnsi="Times New Roman" w:cs="Times New Roman"/>
                <w:sz w:val="24"/>
                <w:szCs w:val="24"/>
              </w:rPr>
              <w:t>Općine Blato</w:t>
            </w:r>
          </w:p>
        </w:tc>
      </w:tr>
      <w:tr w:rsidR="009B4225" w:rsidRPr="00504EE1" w14:paraId="6D4FC6FE" w14:textId="77777777" w:rsidTr="00792D5A">
        <w:trPr>
          <w:trHeight w:val="1407"/>
        </w:trPr>
        <w:tc>
          <w:tcPr>
            <w:tcW w:w="4655" w:type="dxa"/>
            <w:shd w:val="clear" w:color="auto" w:fill="D8D8D8"/>
            <w:tcMar>
              <w:top w:w="0" w:type="dxa"/>
              <w:left w:w="144" w:type="dxa"/>
              <w:bottom w:w="0" w:type="dxa"/>
              <w:right w:w="943" w:type="dxa"/>
            </w:tcMar>
            <w:vAlign w:val="center"/>
          </w:tcPr>
          <w:p w14:paraId="6F773A5D" w14:textId="63DCEC4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OBJAVA JAVNOG POZIVA ZA DOSTAVOM</w:t>
            </w:r>
            <w:r w:rsidR="00AC5261">
              <w:rPr>
                <w:rFonts w:ascii="Times New Roman" w:hAnsi="Times New Roman" w:cs="Times New Roman"/>
                <w:sz w:val="24"/>
                <w:szCs w:val="24"/>
              </w:rPr>
              <w:t xml:space="preserve"> </w:t>
            </w:r>
            <w:r w:rsidRPr="00504EE1">
              <w:rPr>
                <w:rFonts w:ascii="Times New Roman" w:hAnsi="Times New Roman" w:cs="Times New Roman"/>
                <w:sz w:val="24"/>
                <w:szCs w:val="24"/>
              </w:rPr>
              <w:t>OBRAZACA</w:t>
            </w:r>
            <w:r w:rsidR="00AC5261">
              <w:rPr>
                <w:rFonts w:ascii="Times New Roman" w:hAnsi="Times New Roman" w:cs="Times New Roman"/>
                <w:sz w:val="24"/>
                <w:szCs w:val="24"/>
              </w:rPr>
              <w:t xml:space="preserve"> </w:t>
            </w:r>
            <w:r w:rsidRPr="00504EE1">
              <w:rPr>
                <w:rFonts w:ascii="Times New Roman" w:hAnsi="Times New Roman" w:cs="Times New Roman"/>
                <w:sz w:val="24"/>
                <w:szCs w:val="24"/>
              </w:rPr>
              <w:t xml:space="preserve">PRIJAVE ŠTETE OD PRIRODNE NEPOGODE NA PODRUČJU </w:t>
            </w:r>
            <w:r w:rsidR="00AC5261">
              <w:rPr>
                <w:rFonts w:ascii="Times New Roman" w:hAnsi="Times New Roman" w:cs="Times New Roman"/>
                <w:sz w:val="24"/>
                <w:szCs w:val="24"/>
              </w:rPr>
              <w:t>OPĆINE BLATO</w:t>
            </w:r>
          </w:p>
        </w:tc>
        <w:tc>
          <w:tcPr>
            <w:tcW w:w="2912" w:type="dxa"/>
            <w:shd w:val="clear" w:color="auto" w:fill="CED7E7"/>
            <w:tcMar>
              <w:top w:w="0" w:type="dxa"/>
              <w:left w:w="144" w:type="dxa"/>
              <w:bottom w:w="0" w:type="dxa"/>
              <w:right w:w="943" w:type="dxa"/>
            </w:tcMar>
            <w:vAlign w:val="center"/>
          </w:tcPr>
          <w:p w14:paraId="4C0704E9"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po objavi Odluke o proglašenju prirodne nepogode</w:t>
            </w:r>
          </w:p>
        </w:tc>
        <w:tc>
          <w:tcPr>
            <w:tcW w:w="2811" w:type="dxa"/>
            <w:tcBorders>
              <w:top w:val="single" w:sz="8" w:space="0" w:color="000000"/>
            </w:tcBorders>
            <w:shd w:val="clear" w:color="auto" w:fill="CED7E7"/>
            <w:tcMar>
              <w:top w:w="0" w:type="dxa"/>
              <w:left w:w="144" w:type="dxa"/>
              <w:bottom w:w="0" w:type="dxa"/>
              <w:right w:w="943" w:type="dxa"/>
            </w:tcMar>
            <w:vAlign w:val="center"/>
          </w:tcPr>
          <w:p w14:paraId="445433B0" w14:textId="20D0E294"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Povjerenstvo za procjenu šteta od prirodnih nepogoda </w:t>
            </w:r>
            <w:r w:rsidR="00AC5261">
              <w:rPr>
                <w:rFonts w:ascii="Times New Roman" w:hAnsi="Times New Roman" w:cs="Times New Roman"/>
                <w:sz w:val="24"/>
                <w:szCs w:val="24"/>
              </w:rPr>
              <w:t>Općine Blato</w:t>
            </w:r>
          </w:p>
        </w:tc>
      </w:tr>
      <w:tr w:rsidR="009B4225" w:rsidRPr="00504EE1" w14:paraId="2DCCFFAF" w14:textId="77777777" w:rsidTr="00792D5A">
        <w:trPr>
          <w:trHeight w:val="1449"/>
        </w:trPr>
        <w:tc>
          <w:tcPr>
            <w:tcW w:w="4655" w:type="dxa"/>
            <w:shd w:val="clear" w:color="auto" w:fill="D8D8D8"/>
            <w:tcMar>
              <w:top w:w="0" w:type="dxa"/>
              <w:left w:w="144" w:type="dxa"/>
              <w:bottom w:w="0" w:type="dxa"/>
              <w:right w:w="943" w:type="dxa"/>
            </w:tcMar>
            <w:vAlign w:val="center"/>
          </w:tcPr>
          <w:p w14:paraId="2891F93C" w14:textId="3922E393"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 xml:space="preserve">PRIKUPLJANJE PODATAKA O ŠTETI NA PODRUČJU </w:t>
            </w:r>
            <w:r w:rsidR="00AC5261">
              <w:rPr>
                <w:rFonts w:ascii="Times New Roman" w:hAnsi="Times New Roman" w:cs="Times New Roman"/>
                <w:sz w:val="24"/>
                <w:szCs w:val="24"/>
              </w:rPr>
              <w:t>OPĆINE BLATO</w:t>
            </w:r>
            <w:r w:rsidRPr="00504EE1">
              <w:rPr>
                <w:rFonts w:ascii="Times New Roman" w:hAnsi="Times New Roman" w:cs="Times New Roman"/>
                <w:sz w:val="24"/>
                <w:szCs w:val="24"/>
              </w:rPr>
              <w:t xml:space="preserve"> TEMELJEM OBRAZACA PRIJAVE ŠTETE OD PRIRODNE NEPOGODE</w:t>
            </w:r>
          </w:p>
        </w:tc>
        <w:tc>
          <w:tcPr>
            <w:tcW w:w="2912" w:type="dxa"/>
            <w:shd w:val="clear" w:color="auto" w:fill="E8ECF3"/>
            <w:tcMar>
              <w:top w:w="0" w:type="dxa"/>
              <w:left w:w="144" w:type="dxa"/>
              <w:bottom w:w="0" w:type="dxa"/>
              <w:right w:w="943" w:type="dxa"/>
            </w:tcMar>
            <w:vAlign w:val="center"/>
          </w:tcPr>
          <w:p w14:paraId="03132920"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osam (8) dana od dana proglašenja Odluke o proglašenju prirodne nepogode</w:t>
            </w:r>
          </w:p>
        </w:tc>
        <w:tc>
          <w:tcPr>
            <w:tcW w:w="2811" w:type="dxa"/>
            <w:shd w:val="clear" w:color="auto" w:fill="E8ECF3"/>
            <w:tcMar>
              <w:top w:w="0" w:type="dxa"/>
              <w:left w:w="144" w:type="dxa"/>
              <w:bottom w:w="0" w:type="dxa"/>
              <w:right w:w="943" w:type="dxa"/>
            </w:tcMar>
            <w:vAlign w:val="center"/>
          </w:tcPr>
          <w:p w14:paraId="111D5831" w14:textId="1A3FCAF8"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ind w:right="-583"/>
              <w:jc w:val="both"/>
              <w:rPr>
                <w:rFonts w:ascii="Times New Roman" w:hAnsi="Times New Roman" w:cs="Times New Roman"/>
                <w:sz w:val="24"/>
                <w:szCs w:val="24"/>
              </w:rPr>
            </w:pPr>
            <w:r w:rsidRPr="00504EE1">
              <w:rPr>
                <w:rFonts w:ascii="Times New Roman" w:hAnsi="Times New Roman" w:cs="Times New Roman"/>
                <w:sz w:val="24"/>
                <w:szCs w:val="24"/>
              </w:rPr>
              <w:t xml:space="preserve">Povjerenstvo za procjenu šteta od prirodnih nepogoda </w:t>
            </w:r>
            <w:r w:rsidR="00AC5261">
              <w:rPr>
                <w:rFonts w:ascii="Times New Roman" w:hAnsi="Times New Roman" w:cs="Times New Roman"/>
                <w:sz w:val="24"/>
                <w:szCs w:val="24"/>
              </w:rPr>
              <w:t>Općine Blato</w:t>
            </w:r>
          </w:p>
        </w:tc>
      </w:tr>
      <w:tr w:rsidR="009B4225" w:rsidRPr="00504EE1" w14:paraId="6BC15933" w14:textId="77777777" w:rsidTr="00792D5A">
        <w:trPr>
          <w:trHeight w:val="2200"/>
        </w:trPr>
        <w:tc>
          <w:tcPr>
            <w:tcW w:w="4655" w:type="dxa"/>
            <w:shd w:val="clear" w:color="auto" w:fill="D8D8D8"/>
            <w:tcMar>
              <w:top w:w="0" w:type="dxa"/>
              <w:left w:w="144" w:type="dxa"/>
              <w:bottom w:w="0" w:type="dxa"/>
              <w:right w:w="943" w:type="dxa"/>
            </w:tcMar>
            <w:vAlign w:val="center"/>
          </w:tcPr>
          <w:p w14:paraId="2C79A9AD"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PREMA POTREBI, DOSTAVA ZAHTJEVA ZA PRODULJENJEM ROKA ZA PRVU PRIJAVU ŠTETE U REGISTAR ŠTETA POVJERENSTVU ZA PROCJENU ŠTETA OD PRIRODNIH NEPOGODA DUBROVAČKO-NERETVANSKE ŽUPANIJE</w:t>
            </w:r>
          </w:p>
        </w:tc>
        <w:tc>
          <w:tcPr>
            <w:tcW w:w="2912" w:type="dxa"/>
            <w:shd w:val="clear" w:color="auto" w:fill="CED7E7"/>
            <w:tcMar>
              <w:top w:w="0" w:type="dxa"/>
              <w:left w:w="144" w:type="dxa"/>
              <w:bottom w:w="0" w:type="dxa"/>
              <w:right w:w="943" w:type="dxa"/>
            </w:tcMar>
            <w:vAlign w:val="center"/>
          </w:tcPr>
          <w:p w14:paraId="526F282A"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osam (8) dana od dana proglašenja Odluke o proglašenju prirodne nepogode</w:t>
            </w:r>
          </w:p>
        </w:tc>
        <w:tc>
          <w:tcPr>
            <w:tcW w:w="2811" w:type="dxa"/>
            <w:shd w:val="clear" w:color="auto" w:fill="CED7E7"/>
            <w:tcMar>
              <w:top w:w="0" w:type="dxa"/>
              <w:left w:w="144" w:type="dxa"/>
              <w:bottom w:w="0" w:type="dxa"/>
              <w:right w:w="144" w:type="dxa"/>
            </w:tcMar>
            <w:vAlign w:val="center"/>
          </w:tcPr>
          <w:p w14:paraId="0D64B6B1" w14:textId="76DA442A"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 xml:space="preserve">Povjerenstvo za procjenu šteta od prirodnih nepogoda </w:t>
            </w:r>
            <w:r w:rsidR="00AC5261">
              <w:rPr>
                <w:rFonts w:ascii="Times New Roman" w:hAnsi="Times New Roman" w:cs="Times New Roman"/>
                <w:sz w:val="24"/>
                <w:szCs w:val="24"/>
              </w:rPr>
              <w:t>Općine Blato</w:t>
            </w:r>
          </w:p>
        </w:tc>
      </w:tr>
      <w:tr w:rsidR="009B4225" w:rsidRPr="00504EE1" w14:paraId="54174EEF" w14:textId="77777777" w:rsidTr="00792D5A">
        <w:trPr>
          <w:trHeight w:val="1406"/>
        </w:trPr>
        <w:tc>
          <w:tcPr>
            <w:tcW w:w="4655" w:type="dxa"/>
            <w:shd w:val="clear" w:color="auto" w:fill="D8D8D8"/>
            <w:tcMar>
              <w:top w:w="0" w:type="dxa"/>
              <w:left w:w="144" w:type="dxa"/>
              <w:bottom w:w="0" w:type="dxa"/>
              <w:right w:w="943" w:type="dxa"/>
            </w:tcMar>
            <w:vAlign w:val="center"/>
          </w:tcPr>
          <w:p w14:paraId="7387DC81"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PRVA PRIJAVA U REGISTAR ŠTETA</w:t>
            </w:r>
          </w:p>
        </w:tc>
        <w:tc>
          <w:tcPr>
            <w:tcW w:w="2912" w:type="dxa"/>
            <w:shd w:val="clear" w:color="auto" w:fill="E8ECF3"/>
            <w:tcMar>
              <w:top w:w="0" w:type="dxa"/>
              <w:left w:w="144" w:type="dxa"/>
              <w:bottom w:w="0" w:type="dxa"/>
              <w:right w:w="943" w:type="dxa"/>
            </w:tcMar>
            <w:vAlign w:val="center"/>
          </w:tcPr>
          <w:p w14:paraId="3E233F1E"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petnaest (15), iznimno dvadeset i tri (23) dana od dana proglašenja Odluke o proglašenju prirodne Nepogode</w:t>
            </w:r>
          </w:p>
        </w:tc>
        <w:tc>
          <w:tcPr>
            <w:tcW w:w="2811" w:type="dxa"/>
            <w:shd w:val="clear" w:color="auto" w:fill="E8ECF3"/>
            <w:tcMar>
              <w:top w:w="0" w:type="dxa"/>
              <w:left w:w="144" w:type="dxa"/>
              <w:bottom w:w="0" w:type="dxa"/>
              <w:right w:w="943" w:type="dxa"/>
            </w:tcMar>
            <w:vAlign w:val="center"/>
          </w:tcPr>
          <w:p w14:paraId="69393E48" w14:textId="76B79713"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 xml:space="preserve">Povjerenstvo za procjenu šteta od prirodnih </w:t>
            </w:r>
            <w:r w:rsidR="00AC5261">
              <w:rPr>
                <w:rFonts w:ascii="Times New Roman" w:hAnsi="Times New Roman" w:cs="Times New Roman"/>
                <w:sz w:val="24"/>
                <w:szCs w:val="24"/>
              </w:rPr>
              <w:t>n</w:t>
            </w:r>
            <w:r w:rsidRPr="00504EE1">
              <w:rPr>
                <w:rFonts w:ascii="Times New Roman" w:hAnsi="Times New Roman" w:cs="Times New Roman"/>
                <w:sz w:val="24"/>
                <w:szCs w:val="24"/>
              </w:rPr>
              <w:t xml:space="preserve">epogoda </w:t>
            </w:r>
            <w:r w:rsidR="00AC5261">
              <w:rPr>
                <w:rFonts w:ascii="Times New Roman" w:hAnsi="Times New Roman" w:cs="Times New Roman"/>
                <w:sz w:val="24"/>
                <w:szCs w:val="24"/>
              </w:rPr>
              <w:t>Općine Blato</w:t>
            </w:r>
          </w:p>
        </w:tc>
      </w:tr>
    </w:tbl>
    <w:p w14:paraId="383341C5" w14:textId="77777777" w:rsid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1F8E43D7"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7182D429"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26D722D6"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53C7F46A"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2EF64114"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7461F25E"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37C92E3D"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5AFCBD6E"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5CE8F36F"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23E0B530" w14:textId="313A1EA3" w:rsidR="009B4225" w:rsidRDefault="009D020C" w:rsidP="00707509">
      <w:pPr>
        <w:pStyle w:val="Standardno"/>
        <w:widowControl w:val="0"/>
        <w:numPr>
          <w:ilvl w:val="1"/>
          <w:numId w:val="46"/>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9D020C">
        <w:rPr>
          <w:rFonts w:ascii="Times New Roman" w:hAnsi="Times New Roman" w:cs="Times New Roman"/>
        </w:rPr>
        <w:lastRenderedPageBreak/>
        <w:t xml:space="preserve"> </w:t>
      </w:r>
      <w:r w:rsidR="009B4225" w:rsidRPr="009D020C">
        <w:rPr>
          <w:rFonts w:ascii="Times New Roman" w:hAnsi="Times New Roman" w:cs="Times New Roman"/>
        </w:rPr>
        <w:t>PROVEDBA MJERA UBLAŽAVANJE I UKLANJANJE IZRAVNIH POSLJEDICA</w:t>
      </w:r>
      <w:r w:rsidRPr="009D020C">
        <w:rPr>
          <w:rFonts w:ascii="Times New Roman" w:hAnsi="Times New Roman" w:cs="Times New Roman"/>
        </w:rPr>
        <w:t xml:space="preserve"> </w:t>
      </w:r>
      <w:r w:rsidR="009B4225" w:rsidRPr="009D020C">
        <w:rPr>
          <w:rFonts w:ascii="Times New Roman" w:hAnsi="Times New Roman" w:cs="Times New Roman"/>
        </w:rPr>
        <w:t>PRIRODNIH NEPOGODA – MEĐUSEKTORSKE MJERE</w:t>
      </w:r>
    </w:p>
    <w:p w14:paraId="70E58404" w14:textId="77777777" w:rsidR="009D020C" w:rsidRP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ind w:left="360"/>
        <w:jc w:val="both"/>
        <w:rPr>
          <w:rFonts w:ascii="Times New Roman" w:hAnsi="Times New Roman" w:cs="Times New Roman"/>
        </w:rPr>
      </w:pPr>
    </w:p>
    <w:p w14:paraId="7E93B98A"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i/>
          <w:iCs/>
        </w:rPr>
      </w:pPr>
      <w:r w:rsidRPr="00504EE1">
        <w:rPr>
          <w:rFonts w:ascii="Times New Roman" w:hAnsi="Times New Roman" w:cs="Times New Roman"/>
          <w:i/>
          <w:iCs/>
        </w:rPr>
        <w:t>Konačna prijava štete u Registar šteta</w:t>
      </w:r>
    </w:p>
    <w:p w14:paraId="30A1247A" w14:textId="77777777" w:rsidR="00AC5261" w:rsidRPr="00504EE1" w:rsidRDefault="00AC5261"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0441F1CD"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Konačna procjena štete predstavlja procijenjenu vrijednost nastale štete uzrokovane prirodnom nepogodom na imovini oštećenika izražene u novčanoj vrijednosti na temelju prijave i procjene štete.</w:t>
      </w:r>
    </w:p>
    <w:p w14:paraId="467E10FC" w14:textId="77777777" w:rsidR="000A0BDC" w:rsidRPr="00504EE1"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0D8618CF" w14:textId="77777777" w:rsidR="000A0BDC"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 xml:space="preserve">Konačnu procjenu štete utvrđuje Povjerenstvo za procjenu šteta od prirodnih nepogoda </w:t>
      </w:r>
      <w:r w:rsidR="000A0BDC">
        <w:rPr>
          <w:rFonts w:ascii="Times New Roman" w:hAnsi="Times New Roman" w:cs="Times New Roman"/>
        </w:rPr>
        <w:t>Općine Blato</w:t>
      </w:r>
      <w:r w:rsidRPr="00504EE1">
        <w:rPr>
          <w:rFonts w:ascii="Times New Roman" w:hAnsi="Times New Roman" w:cs="Times New Roman"/>
        </w:rPr>
        <w:t xml:space="preserve"> po izvršenom uvidu u nastalu štetu temeljem prijave oštećenika. </w:t>
      </w:r>
    </w:p>
    <w:p w14:paraId="7F2559D3" w14:textId="77777777" w:rsidR="000A0BDC"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70E5F2F4" w14:textId="6C727CA9" w:rsidR="009B4225" w:rsidRPr="00504EE1"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Tijekom procjene i utvrđivanja konačne procjene štete od prirodnih nepogoda posebno se utvrđuju:</w:t>
      </w:r>
    </w:p>
    <w:p w14:paraId="40A65E4C" w14:textId="77777777" w:rsidR="009B4225" w:rsidRPr="00504EE1" w:rsidRDefault="009B4225" w:rsidP="000A0BDC">
      <w:pPr>
        <w:pStyle w:val="Standardno"/>
        <w:widowControl w:val="0"/>
        <w:numPr>
          <w:ilvl w:val="0"/>
          <w:numId w:val="50"/>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stradanja stanovništva,</w:t>
      </w:r>
    </w:p>
    <w:p w14:paraId="497C5390" w14:textId="77777777" w:rsidR="009B4225" w:rsidRPr="00504EE1" w:rsidRDefault="009B4225" w:rsidP="000A0BDC">
      <w:pPr>
        <w:pStyle w:val="Standardno"/>
        <w:widowControl w:val="0"/>
        <w:numPr>
          <w:ilvl w:val="0"/>
          <w:numId w:val="50"/>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opseg štete na imovini,</w:t>
      </w:r>
    </w:p>
    <w:p w14:paraId="419E9FDE" w14:textId="77777777" w:rsidR="009B4225" w:rsidRPr="00504EE1" w:rsidRDefault="009B4225" w:rsidP="000A0BDC">
      <w:pPr>
        <w:pStyle w:val="Standardno"/>
        <w:widowControl w:val="0"/>
        <w:numPr>
          <w:ilvl w:val="0"/>
          <w:numId w:val="50"/>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opseg štete koja je nastala zbog prekida proizvodnje, prekida rada ili poremećaja u neproizvodnim djelatnostima ili umanjenog prinosa u poljoprivredi, šumarstvu ili ribarstvu,</w:t>
      </w:r>
    </w:p>
    <w:p w14:paraId="7D67D858" w14:textId="77777777" w:rsidR="009B4225" w:rsidRPr="00504EE1" w:rsidRDefault="009B4225" w:rsidP="000A0BDC">
      <w:pPr>
        <w:pStyle w:val="Standardno"/>
        <w:widowControl w:val="0"/>
        <w:numPr>
          <w:ilvl w:val="0"/>
          <w:numId w:val="50"/>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iznos troškova za ublažavanje i djelomično uklanjanje izravnih posljedica prirodnih nepogoda,</w:t>
      </w:r>
    </w:p>
    <w:p w14:paraId="13E399DD" w14:textId="77777777" w:rsidR="009B4225" w:rsidRPr="00504EE1" w:rsidRDefault="009B4225" w:rsidP="000A0BDC">
      <w:pPr>
        <w:pStyle w:val="Standardno"/>
        <w:widowControl w:val="0"/>
        <w:numPr>
          <w:ilvl w:val="0"/>
          <w:numId w:val="50"/>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opseg osiguranja imovine i života kod osiguravatelja te</w:t>
      </w:r>
    </w:p>
    <w:p w14:paraId="1D926A5C" w14:textId="77777777" w:rsidR="009B4225" w:rsidRPr="00504EE1" w:rsidRDefault="009B4225" w:rsidP="000A0BDC">
      <w:pPr>
        <w:pStyle w:val="Standardno"/>
        <w:widowControl w:val="0"/>
        <w:numPr>
          <w:ilvl w:val="0"/>
          <w:numId w:val="50"/>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vlastite mogućnosti oštećenika glede uklanjanja posljedica štete.</w:t>
      </w:r>
    </w:p>
    <w:p w14:paraId="1507124F" w14:textId="77777777" w:rsidR="009B4225" w:rsidRPr="00504EE1"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3F599F24" w14:textId="58AAB1D5"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 xml:space="preserve">Konačnu procjenu štete po svakom pojedinom oštećeniku Povjerenstvo za procjenu šteta od prirodnih nepogoda </w:t>
      </w:r>
      <w:r w:rsidR="000A0BDC">
        <w:rPr>
          <w:rFonts w:ascii="Times New Roman" w:hAnsi="Times New Roman" w:cs="Times New Roman"/>
        </w:rPr>
        <w:t>Općine Blato</w:t>
      </w:r>
      <w:r w:rsidRPr="00504EE1">
        <w:rPr>
          <w:rFonts w:ascii="Times New Roman" w:hAnsi="Times New Roman" w:cs="Times New Roman"/>
        </w:rPr>
        <w:t xml:space="preserve"> prijavljuje Povjerenstvu za procjenu šteta od prirodnih nepogoda Dubrovačko-neretvanske županije u roku od pedeset (50) dana od dana donošenja Odluke o proglašenju prirodne nepogode putem Registra šteta.</w:t>
      </w:r>
    </w:p>
    <w:p w14:paraId="51DB596B" w14:textId="77777777" w:rsidR="000A0BDC" w:rsidRPr="00504EE1"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6C3B0A9B"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Iznimno, ako se šteta na dugotrajnim nasadima utvrdi nakon isteka roka za prijavu konačne procjene, oštećenik ima pravo zatražiti nadopunu prikaza štete najkasnije četiri (4) mjeseca nakon isteka roka za prijavu štete.</w:t>
      </w:r>
    </w:p>
    <w:p w14:paraId="5E0E5109" w14:textId="77777777" w:rsidR="000A0BDC" w:rsidRPr="00504EE1"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3012D70B"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Povjerenstvo za procjenu šteta od prirodnih nepogoda Dubrovačko-neretvanske županije prijavljene konačne procjene štete dostavlja Državnom povjerenstvu i nadležnim ministarstvima u roku od šezdeset (60) dana od dana donošenja Odluke o proglašenju prirodne nepogode putem Registar šteta.</w:t>
      </w:r>
    </w:p>
    <w:p w14:paraId="648E4713" w14:textId="77777777" w:rsidR="000A0BDC" w:rsidRPr="00504EE1"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5DD088DA"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Pri konačnoj procjeni štete procjenjuje se vrijednost imovine prema jedinstvenim cijenama, važećim tržišnim cijenama ili drugim pokazateljima primjenjivim za pojedinu vrstu imovine oštećene zbog prirodne nepogode.</w:t>
      </w:r>
    </w:p>
    <w:p w14:paraId="3F496714" w14:textId="77777777" w:rsidR="000A0BDC" w:rsidRPr="00504EE1"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241EF474"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Državno povjerenstvo priznaje samo vrijednosni iznos prijavljene štete koja je potvrđena (verificirana) od strane matičnog ministarstva, odnosno znanstvene ili stručne institucije koju odredi Državno povjerenstvo (npr. u slučaju potresa).</w:t>
      </w:r>
    </w:p>
    <w:p w14:paraId="044B3645" w14:textId="77777777" w:rsidR="000A0BDC" w:rsidRPr="00504EE1"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5294D723"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Državno povjerenstvo može odlučiti o primjeni različitih cijena od već objavljenih od strane Državnog zavoda za statistiku za pojedina dobra, ili pojedina područja ako za to ima opravdanog razloga. Ako neke cijene nisu objavljene primjenjuju se prosječne maloprodajne tržne cijene prethodne godine, ili aktualne, za područja za koje se šteta procjenjuje, uz potvrdu Državnog povjerenstva.</w:t>
      </w:r>
    </w:p>
    <w:p w14:paraId="0DB3F080" w14:textId="77777777" w:rsidR="000A0BDC"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114DEA9F" w14:textId="77777777" w:rsidR="000918E6" w:rsidRDefault="000918E6"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16CF29C4" w14:textId="77777777" w:rsidR="000918E6" w:rsidRDefault="000918E6"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27F3AC4D" w14:textId="77777777" w:rsidR="000918E6" w:rsidRDefault="000918E6"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2602EE89" w14:textId="77777777" w:rsidR="000918E6" w:rsidRDefault="000918E6"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7B7CF212" w14:textId="77777777" w:rsidR="000918E6" w:rsidRDefault="000918E6"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03275824" w14:textId="77777777" w:rsidR="000918E6" w:rsidRDefault="000918E6"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4D7750E4" w14:textId="77777777" w:rsidR="000918E6" w:rsidRDefault="000918E6"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0E237AB6" w14:textId="77777777" w:rsidR="000918E6" w:rsidRDefault="000918E6"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330E411E" w14:textId="79CD047D" w:rsidR="009B4225" w:rsidRPr="006F3882" w:rsidRDefault="009B4225" w:rsidP="006F3882">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center"/>
        <w:rPr>
          <w:rFonts w:ascii="Times New Roman" w:hAnsi="Times New Roman" w:cs="Times New Roman"/>
        </w:rPr>
      </w:pPr>
      <w:r w:rsidRPr="006F3882">
        <w:rPr>
          <w:rFonts w:ascii="Times New Roman" w:hAnsi="Times New Roman" w:cs="Times New Roman"/>
        </w:rPr>
        <w:lastRenderedPageBreak/>
        <w:t xml:space="preserve">Tablica </w:t>
      </w:r>
      <w:r w:rsidR="006F3882" w:rsidRPr="006F3882">
        <w:rPr>
          <w:rFonts w:ascii="Times New Roman" w:hAnsi="Times New Roman" w:cs="Times New Roman"/>
        </w:rPr>
        <w:t>2</w:t>
      </w:r>
      <w:r w:rsidRPr="006F3882">
        <w:rPr>
          <w:rFonts w:ascii="Times New Roman" w:hAnsi="Times New Roman" w:cs="Times New Roman"/>
        </w:rPr>
        <w:t xml:space="preserve">: Mjere, rokovi i nositelji mjera po proglašenju prirodne nepogode na području </w:t>
      </w:r>
      <w:r w:rsidR="006F3882">
        <w:rPr>
          <w:rFonts w:ascii="Times New Roman" w:hAnsi="Times New Roman" w:cs="Times New Roman"/>
        </w:rPr>
        <w:t>Općine Blato</w:t>
      </w:r>
      <w:r w:rsidRPr="006F3882">
        <w:rPr>
          <w:rFonts w:ascii="Times New Roman" w:hAnsi="Times New Roman" w:cs="Times New Roman"/>
        </w:rPr>
        <w:t xml:space="preserve"> – međusektorske mjere</w:t>
      </w:r>
    </w:p>
    <w:tbl>
      <w:tblPr>
        <w:tblW w:w="0" w:type="auto"/>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2582"/>
        <w:gridCol w:w="3679"/>
        <w:gridCol w:w="2805"/>
      </w:tblGrid>
      <w:tr w:rsidR="009B4225" w:rsidRPr="00504EE1" w14:paraId="3E22CD6B" w14:textId="77777777" w:rsidTr="00AC50AB">
        <w:trPr>
          <w:trHeight w:val="449"/>
        </w:trPr>
        <w:tc>
          <w:tcPr>
            <w:tcW w:w="2582" w:type="dxa"/>
            <w:shd w:val="clear" w:color="auto" w:fill="F2F2F2"/>
            <w:tcMar>
              <w:top w:w="0" w:type="dxa"/>
              <w:left w:w="144" w:type="dxa"/>
              <w:bottom w:w="0" w:type="dxa"/>
              <w:right w:w="144" w:type="dxa"/>
            </w:tcMar>
            <w:vAlign w:val="center"/>
          </w:tcPr>
          <w:p w14:paraId="44E4E8DA"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b/>
                <w:bCs/>
                <w:sz w:val="24"/>
                <w:szCs w:val="24"/>
              </w:rPr>
              <w:t>MJERA</w:t>
            </w:r>
          </w:p>
        </w:tc>
        <w:tc>
          <w:tcPr>
            <w:tcW w:w="3679" w:type="dxa"/>
            <w:shd w:val="clear" w:color="auto" w:fill="F2F2F2"/>
            <w:tcMar>
              <w:top w:w="0" w:type="dxa"/>
              <w:left w:w="144" w:type="dxa"/>
              <w:bottom w:w="0" w:type="dxa"/>
              <w:right w:w="144" w:type="dxa"/>
            </w:tcMar>
            <w:vAlign w:val="center"/>
          </w:tcPr>
          <w:p w14:paraId="1CC5BB94"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b/>
                <w:bCs/>
                <w:sz w:val="24"/>
                <w:szCs w:val="24"/>
              </w:rPr>
              <w:t>ROK</w:t>
            </w:r>
          </w:p>
        </w:tc>
        <w:tc>
          <w:tcPr>
            <w:tcW w:w="2805" w:type="dxa"/>
            <w:shd w:val="clear" w:color="auto" w:fill="F2F2F2"/>
            <w:tcMar>
              <w:top w:w="0" w:type="dxa"/>
              <w:left w:w="144" w:type="dxa"/>
              <w:bottom w:w="0" w:type="dxa"/>
              <w:right w:w="144" w:type="dxa"/>
            </w:tcMar>
            <w:vAlign w:val="center"/>
          </w:tcPr>
          <w:p w14:paraId="68B9E212"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b/>
                <w:bCs/>
                <w:sz w:val="24"/>
                <w:szCs w:val="24"/>
              </w:rPr>
              <w:t>NOSITELJ</w:t>
            </w:r>
          </w:p>
        </w:tc>
      </w:tr>
      <w:tr w:rsidR="009B4225" w:rsidRPr="00504EE1" w14:paraId="64AB6310" w14:textId="77777777" w:rsidTr="00AC50AB">
        <w:trPr>
          <w:trHeight w:val="1923"/>
        </w:trPr>
        <w:tc>
          <w:tcPr>
            <w:tcW w:w="2582" w:type="dxa"/>
            <w:shd w:val="clear" w:color="auto" w:fill="D8D8D8"/>
            <w:tcMar>
              <w:top w:w="0" w:type="dxa"/>
              <w:left w:w="144" w:type="dxa"/>
              <w:bottom w:w="0" w:type="dxa"/>
              <w:right w:w="1023" w:type="dxa"/>
            </w:tcMar>
            <w:vAlign w:val="center"/>
          </w:tcPr>
          <w:p w14:paraId="582F4588"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PRIJAVA KONAČNE PROCJENE ŠTETE U REGISTAR ŠTETA</w:t>
            </w:r>
          </w:p>
        </w:tc>
        <w:tc>
          <w:tcPr>
            <w:tcW w:w="3679" w:type="dxa"/>
            <w:shd w:val="clear" w:color="auto" w:fill="E8ECF3"/>
            <w:tcMar>
              <w:top w:w="0" w:type="dxa"/>
              <w:left w:w="144" w:type="dxa"/>
              <w:bottom w:w="0" w:type="dxa"/>
              <w:right w:w="1023" w:type="dxa"/>
            </w:tcMar>
            <w:vAlign w:val="center"/>
          </w:tcPr>
          <w:p w14:paraId="288B4D12"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pedeset (50) dana od dana donošenja Odluke o proglašenju prirodne nepogode (iznimno, najkasnije četiri (4) mjeseca od dana donošenja Odluke o proglašenju prirodne</w:t>
            </w:r>
          </w:p>
          <w:p w14:paraId="03187D24"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nepogode)</w:t>
            </w:r>
          </w:p>
        </w:tc>
        <w:tc>
          <w:tcPr>
            <w:tcW w:w="2805" w:type="dxa"/>
            <w:shd w:val="clear" w:color="auto" w:fill="E8ECF3"/>
            <w:tcMar>
              <w:top w:w="0" w:type="dxa"/>
              <w:left w:w="144" w:type="dxa"/>
              <w:bottom w:w="0" w:type="dxa"/>
              <w:right w:w="1023" w:type="dxa"/>
            </w:tcMar>
            <w:vAlign w:val="center"/>
          </w:tcPr>
          <w:p w14:paraId="5D857A22" w14:textId="5BA3F499"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 xml:space="preserve">Povjerenstvo za procjenu šteta od prirodnih nepogoda </w:t>
            </w:r>
            <w:r w:rsidR="000A0BDC">
              <w:rPr>
                <w:rFonts w:ascii="Times New Roman" w:hAnsi="Times New Roman" w:cs="Times New Roman"/>
                <w:sz w:val="24"/>
                <w:szCs w:val="24"/>
              </w:rPr>
              <w:t>Općine Blato</w:t>
            </w:r>
          </w:p>
        </w:tc>
      </w:tr>
      <w:tr w:rsidR="009B4225" w:rsidRPr="00504EE1" w14:paraId="0970FCF3" w14:textId="77777777" w:rsidTr="00AC50AB">
        <w:trPr>
          <w:trHeight w:val="1538"/>
        </w:trPr>
        <w:tc>
          <w:tcPr>
            <w:tcW w:w="2582" w:type="dxa"/>
            <w:shd w:val="clear" w:color="auto" w:fill="D8D8D8"/>
            <w:tcMar>
              <w:top w:w="0" w:type="dxa"/>
              <w:left w:w="144" w:type="dxa"/>
              <w:bottom w:w="0" w:type="dxa"/>
              <w:right w:w="1023" w:type="dxa"/>
            </w:tcMar>
            <w:vAlign w:val="center"/>
          </w:tcPr>
          <w:p w14:paraId="1E043F32"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DOSTAVA KONAČNE PROCJENE ŠTETE U REGISTAR ŠTETA</w:t>
            </w:r>
          </w:p>
        </w:tc>
        <w:tc>
          <w:tcPr>
            <w:tcW w:w="3679" w:type="dxa"/>
            <w:shd w:val="clear" w:color="auto" w:fill="CED7E7"/>
            <w:tcMar>
              <w:top w:w="0" w:type="dxa"/>
              <w:left w:w="144" w:type="dxa"/>
              <w:bottom w:w="0" w:type="dxa"/>
              <w:right w:w="1023" w:type="dxa"/>
            </w:tcMar>
            <w:vAlign w:val="center"/>
          </w:tcPr>
          <w:p w14:paraId="23F92799"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pedeset (50) dana od dana donošenja Odluke o proglašenju prirodne nepogode (iznimno četiri</w:t>
            </w:r>
          </w:p>
          <w:p w14:paraId="2870E888"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(4) mjeseca od dana donošenja Odluke o proglašenju prirodne</w:t>
            </w:r>
          </w:p>
          <w:p w14:paraId="0E957BFB"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nepogode)</w:t>
            </w:r>
          </w:p>
        </w:tc>
        <w:tc>
          <w:tcPr>
            <w:tcW w:w="2805" w:type="dxa"/>
            <w:shd w:val="clear" w:color="auto" w:fill="CED7E7"/>
            <w:tcMar>
              <w:top w:w="0" w:type="dxa"/>
              <w:left w:w="144" w:type="dxa"/>
              <w:bottom w:w="0" w:type="dxa"/>
              <w:right w:w="1023" w:type="dxa"/>
            </w:tcMar>
            <w:vAlign w:val="center"/>
          </w:tcPr>
          <w:p w14:paraId="17C2061B"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Povjerenstvo za procjenu šteta od prirodnih nepogoda Dubrovačko-neretvanske županije</w:t>
            </w:r>
          </w:p>
        </w:tc>
      </w:tr>
      <w:tr w:rsidR="009B4225" w:rsidRPr="00504EE1" w14:paraId="53EE3A6A" w14:textId="77777777" w:rsidTr="00AC50AB">
        <w:trPr>
          <w:trHeight w:val="1405"/>
        </w:trPr>
        <w:tc>
          <w:tcPr>
            <w:tcW w:w="2582" w:type="dxa"/>
            <w:shd w:val="clear" w:color="auto" w:fill="D8D8D8"/>
            <w:tcMar>
              <w:top w:w="0" w:type="dxa"/>
              <w:left w:w="144" w:type="dxa"/>
              <w:bottom w:w="0" w:type="dxa"/>
              <w:right w:w="1023" w:type="dxa"/>
            </w:tcMar>
            <w:vAlign w:val="center"/>
          </w:tcPr>
          <w:p w14:paraId="4EA4A029"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POTVRDA KONAČNE PROCJENE ŠTETE</w:t>
            </w:r>
          </w:p>
        </w:tc>
        <w:tc>
          <w:tcPr>
            <w:tcW w:w="3679" w:type="dxa"/>
            <w:shd w:val="clear" w:color="auto" w:fill="E8ECF3"/>
            <w:tcMar>
              <w:top w:w="0" w:type="dxa"/>
              <w:left w:w="144" w:type="dxa"/>
              <w:bottom w:w="0" w:type="dxa"/>
              <w:right w:w="144" w:type="dxa"/>
            </w:tcMar>
            <w:vAlign w:val="center"/>
          </w:tcPr>
          <w:p w14:paraId="1CA13357"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tc>
        <w:tc>
          <w:tcPr>
            <w:tcW w:w="2805" w:type="dxa"/>
            <w:shd w:val="clear" w:color="auto" w:fill="E8ECF3"/>
            <w:tcMar>
              <w:top w:w="0" w:type="dxa"/>
              <w:left w:w="144" w:type="dxa"/>
              <w:bottom w:w="0" w:type="dxa"/>
              <w:right w:w="1023" w:type="dxa"/>
            </w:tcMar>
            <w:vAlign w:val="center"/>
          </w:tcPr>
          <w:p w14:paraId="6F3B6067"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Državno povjerenstvo za procjenu šteta u suradnji s nadležnim ministarstvima i drugim znanstvenim ili stručnim institucijama</w:t>
            </w:r>
          </w:p>
        </w:tc>
      </w:tr>
    </w:tbl>
    <w:p w14:paraId="7543DD08"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rPr>
      </w:pPr>
    </w:p>
    <w:p w14:paraId="38F3533C" w14:textId="77777777" w:rsidR="000918E6" w:rsidRDefault="000918E6"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rPr>
      </w:pPr>
    </w:p>
    <w:p w14:paraId="64074C76" w14:textId="643BC451" w:rsidR="009B4225" w:rsidRDefault="009D020C" w:rsidP="009D020C">
      <w:pPr>
        <w:pStyle w:val="Standardno"/>
        <w:widowControl w:val="0"/>
        <w:numPr>
          <w:ilvl w:val="1"/>
          <w:numId w:val="46"/>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9D020C">
        <w:rPr>
          <w:rFonts w:ascii="Times New Roman" w:hAnsi="Times New Roman" w:cs="Times New Roman"/>
        </w:rPr>
        <w:t xml:space="preserve"> </w:t>
      </w:r>
      <w:r w:rsidR="009B4225" w:rsidRPr="009D020C">
        <w:rPr>
          <w:rFonts w:ascii="Times New Roman" w:hAnsi="Times New Roman" w:cs="Times New Roman"/>
        </w:rPr>
        <w:t>RASPODJELA I DODJELA SREDSTAVA POMOĆI ZA UBLAŽAVANJE I DJELOMIČNO UKLANJANJE POSLJEDICA PRIRODNIH NEPOGODA</w:t>
      </w:r>
    </w:p>
    <w:p w14:paraId="6FCDE9C3" w14:textId="77777777" w:rsidR="009D020C" w:rsidRP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ind w:left="360"/>
        <w:jc w:val="both"/>
        <w:rPr>
          <w:rFonts w:ascii="Times New Roman" w:hAnsi="Times New Roman" w:cs="Times New Roman"/>
        </w:rPr>
      </w:pPr>
    </w:p>
    <w:p w14:paraId="070D3379"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Ako posljedice štete ne zahtijevaju žurni postupak i odobrenje žurne pomoći, šteta se procjenjuje u redovitom postupku.</w:t>
      </w:r>
    </w:p>
    <w:p w14:paraId="261A0332" w14:textId="77777777" w:rsidR="006F3882" w:rsidRPr="00504EE1" w:rsidRDefault="006F3882"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207C4BF3"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Povjerenstvo za procjenu šteta od prirodnih nepogoda Dubrovačko-neretvanske županije prijavljene konačne procjene štete dostavlja Državnom povjerenstvu i nadležnim ministarstvima u roku od šezdeset (60) dana od dana donošenja Odluke o proglašenju prirodne nepogode putem Registar šteta.</w:t>
      </w:r>
    </w:p>
    <w:p w14:paraId="4D47A308" w14:textId="77777777" w:rsidR="006F3882" w:rsidRPr="00504EE1" w:rsidRDefault="006F3882"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5B7A7C72"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Državno povjerenstvo pristupa provjeri i obradi podataka o konačnim procjenama šteta na temelju podataka iz Registra šteta i ostale dokumentacije te utvrđuje iznos pomoći za pojedinu vrstu štete i oštećenike tako da određuje postotak isplate novčanih sredstava u odnosu na iznos konačne potvrđene štete na imovini oštećenika.</w:t>
      </w:r>
    </w:p>
    <w:p w14:paraId="358486D3" w14:textId="77777777" w:rsidR="006F3882" w:rsidRPr="00504EE1" w:rsidRDefault="006F3882"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05051316" w14:textId="77777777" w:rsidR="009B4225" w:rsidRPr="00504EE1"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Vlada Republike Hrvatske, na prijedlog Državnog povjerenstva donosi odluku o dodjeli pomoći za ublažavanje i djelomično uklanjanje posljedica prirodnih nepogoda.</w:t>
      </w:r>
    </w:p>
    <w:p w14:paraId="6224A266" w14:textId="77777777" w:rsid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rPr>
      </w:pPr>
    </w:p>
    <w:p w14:paraId="7903D3DE"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rPr>
      </w:pPr>
    </w:p>
    <w:p w14:paraId="1D62F5F1"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rPr>
      </w:pPr>
    </w:p>
    <w:p w14:paraId="2920B42C"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rPr>
      </w:pPr>
    </w:p>
    <w:p w14:paraId="2EB9D529" w14:textId="3CAFB4D5" w:rsidR="009B4225" w:rsidRDefault="009D020C" w:rsidP="009D020C">
      <w:pPr>
        <w:pStyle w:val="Standardno"/>
        <w:widowControl w:val="0"/>
        <w:numPr>
          <w:ilvl w:val="1"/>
          <w:numId w:val="46"/>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Cs/>
        </w:rPr>
      </w:pPr>
      <w:r>
        <w:rPr>
          <w:rFonts w:ascii="Times New Roman" w:hAnsi="Times New Roman" w:cs="Times New Roman"/>
          <w:bCs/>
        </w:rPr>
        <w:lastRenderedPageBreak/>
        <w:t xml:space="preserve"> </w:t>
      </w:r>
      <w:r w:rsidR="009B4225" w:rsidRPr="009D020C">
        <w:rPr>
          <w:rFonts w:ascii="Times New Roman" w:hAnsi="Times New Roman" w:cs="Times New Roman"/>
          <w:bCs/>
        </w:rPr>
        <w:t>RASPODJELA I DODJELA SREDSTAVA ŽURNE POMOĆI</w:t>
      </w:r>
    </w:p>
    <w:p w14:paraId="66834A71" w14:textId="77777777" w:rsidR="006F3882" w:rsidRPr="009D020C" w:rsidRDefault="006F3882" w:rsidP="006F3882">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ind w:left="360"/>
        <w:jc w:val="both"/>
        <w:rPr>
          <w:rFonts w:ascii="Times New Roman" w:hAnsi="Times New Roman" w:cs="Times New Roman"/>
          <w:bCs/>
        </w:rPr>
      </w:pPr>
    </w:p>
    <w:p w14:paraId="2A335924" w14:textId="77777777"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Žurna pomoć dodjeljuje se u svrhu djelomične sanacije štete od prirodnih nepogoda u tekućoj kalendarskoj godini za pokriće troškova sanacije šteta na javnoj infrastrukturi, troškova nabave opreme za saniranje posljedica prirodne nepogode,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 i oštećenicima fizičkim osobama koje nisu poduzetnici, a koji su pretrpjeli štete na imovini, posebice ugroženim skupinama, starijima i bolesnima i ostalima kojima prijeti ugroza zdravlja i života na području zahvaćenom prirodnom nepogodom.</w:t>
      </w:r>
    </w:p>
    <w:p w14:paraId="01A41BCA" w14:textId="77777777" w:rsidR="006F3882" w:rsidRPr="00504EE1" w:rsidRDefault="006F3882"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0EEF8C5A" w14:textId="174F3563"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 xml:space="preserve">Žurna pomoć Vlade Republike Hrvatske donosi se na temelju odluke o dodjeli žurne pomoći, na prijedlog Državnog, županijskog i </w:t>
      </w:r>
      <w:r w:rsidR="000A0BDC">
        <w:rPr>
          <w:rFonts w:ascii="Times New Roman" w:hAnsi="Times New Roman" w:cs="Times New Roman"/>
        </w:rPr>
        <w:t>općinskog</w:t>
      </w:r>
      <w:r w:rsidRPr="00504EE1">
        <w:rPr>
          <w:rFonts w:ascii="Times New Roman" w:hAnsi="Times New Roman" w:cs="Times New Roman"/>
        </w:rPr>
        <w:t xml:space="preserve"> povjerenstva.</w:t>
      </w:r>
    </w:p>
    <w:p w14:paraId="6FD8464F" w14:textId="77777777" w:rsidR="006F3882" w:rsidRPr="00504EE1" w:rsidRDefault="006F3882"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16E81D1C" w14:textId="6C06F3C5"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Jedinice lokalne i područne (regionalne) samouprave mogu isplatiti žurnu pomoć iz raspoloživih sredstava svojih proračuna. Prijedlog dodjele žurne pomoći predstavničkom tijelu jedinica lokalne i područne (regionalne) samouprave upućuje Župan ili načelnik.</w:t>
      </w:r>
    </w:p>
    <w:p w14:paraId="597D534D" w14:textId="77777777" w:rsidR="006F3882" w:rsidRPr="00504EE1" w:rsidRDefault="006F3882"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61B1686D" w14:textId="77777777" w:rsidR="009B4225" w:rsidRPr="00504EE1"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Žurna pomoć u pravilu se dodjeljuje kao predujam i ne isključuje dodjelu pomoći u postupku redovne dodjele sredstava pomoći za ublažavanje i djelomično uklanjanje posljedica prirodnih nepogoda.</w:t>
      </w:r>
    </w:p>
    <w:p w14:paraId="7D846D57" w14:textId="77777777" w:rsid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rPr>
      </w:pPr>
    </w:p>
    <w:p w14:paraId="0BC83D0A"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rPr>
      </w:pPr>
    </w:p>
    <w:p w14:paraId="6E0012B5" w14:textId="2561BDE8" w:rsidR="009B4225" w:rsidRDefault="009D020C" w:rsidP="009D020C">
      <w:pPr>
        <w:pStyle w:val="Standardno"/>
        <w:widowControl w:val="0"/>
        <w:numPr>
          <w:ilvl w:val="1"/>
          <w:numId w:val="46"/>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Cs/>
        </w:rPr>
      </w:pPr>
      <w:r w:rsidRPr="009D020C">
        <w:rPr>
          <w:rFonts w:ascii="Times New Roman" w:hAnsi="Times New Roman" w:cs="Times New Roman"/>
          <w:bCs/>
        </w:rPr>
        <w:t xml:space="preserve"> </w:t>
      </w:r>
      <w:r w:rsidR="009B4225" w:rsidRPr="009D020C">
        <w:rPr>
          <w:rFonts w:ascii="Times New Roman" w:hAnsi="Times New Roman" w:cs="Times New Roman"/>
          <w:bCs/>
        </w:rPr>
        <w:t>IZVJEŠĆE O UTROŠKU SREDSTAVA ZA UBLAŽAVANJE I DJELOMIČNO UKLANJANJE POSLJEDICA PRIRODNIH NEPOGODA</w:t>
      </w:r>
    </w:p>
    <w:p w14:paraId="5C88D399" w14:textId="77777777" w:rsidR="009D020C" w:rsidRP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ind w:left="360"/>
        <w:jc w:val="both"/>
        <w:rPr>
          <w:rFonts w:ascii="Times New Roman" w:hAnsi="Times New Roman" w:cs="Times New Roman"/>
          <w:bCs/>
        </w:rPr>
      </w:pPr>
    </w:p>
    <w:p w14:paraId="13DAA64A" w14:textId="5E5A2751"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 xml:space="preserve">Povjerenstvo za procjenu šteta od prirodnih nepogoda </w:t>
      </w:r>
      <w:r w:rsidR="000A0BDC">
        <w:rPr>
          <w:rFonts w:ascii="Times New Roman" w:hAnsi="Times New Roman" w:cs="Times New Roman"/>
        </w:rPr>
        <w:t>Općine Blato</w:t>
      </w:r>
      <w:r w:rsidRPr="00504EE1">
        <w:rPr>
          <w:rFonts w:ascii="Times New Roman" w:hAnsi="Times New Roman" w:cs="Times New Roman"/>
        </w:rPr>
        <w:t xml:space="preserve"> putem Registra šteta podnosi Povjerenstvu za procjenu šteta od prirodnih nepogoda Dubrovačko-neretvanske županije izvješće o utrošku sredstava za ublažavanje i djelomično uklanjanje posljedica prirodnih nepogoda dodijeljenih iz državnog proračuna Republike Hrvatske.</w:t>
      </w:r>
    </w:p>
    <w:p w14:paraId="4445BD7B" w14:textId="77777777" w:rsidR="00F61499" w:rsidRPr="00504EE1" w:rsidRDefault="00F61499"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462A142A" w14:textId="1C09C504" w:rsidR="009B4225"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504EE1">
        <w:rPr>
          <w:rFonts w:ascii="Times New Roman" w:hAnsi="Times New Roman" w:cs="Times New Roman"/>
        </w:rPr>
        <w:t xml:space="preserve">Izvještaj o uklanjanju posljedica prirodne nepogode i utrošku sredstava pomoći Povjerenstvo za procjenu šteta od prirodnih nepogoda </w:t>
      </w:r>
      <w:r w:rsidR="000A0BDC">
        <w:rPr>
          <w:rFonts w:ascii="Times New Roman" w:hAnsi="Times New Roman" w:cs="Times New Roman"/>
        </w:rPr>
        <w:t>Općine Blato</w:t>
      </w:r>
      <w:r w:rsidRPr="00504EE1">
        <w:rPr>
          <w:rFonts w:ascii="Times New Roman" w:hAnsi="Times New Roman" w:cs="Times New Roman"/>
        </w:rPr>
        <w:t xml:space="preserve"> podnosi u roku od šezdeset (60) dana od dana primitka pomoći.</w:t>
      </w:r>
    </w:p>
    <w:p w14:paraId="2726C4A3" w14:textId="77777777" w:rsidR="000A0BDC" w:rsidRPr="00504EE1"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57545A56" w14:textId="3E16F220" w:rsidR="009B4225" w:rsidRPr="006F3882" w:rsidRDefault="009B4225" w:rsidP="006F3882">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center"/>
        <w:rPr>
          <w:rFonts w:ascii="Times New Roman" w:hAnsi="Times New Roman" w:cs="Times New Roman"/>
        </w:rPr>
      </w:pPr>
      <w:r w:rsidRPr="006F3882">
        <w:rPr>
          <w:rFonts w:ascii="Times New Roman" w:hAnsi="Times New Roman" w:cs="Times New Roman"/>
        </w:rPr>
        <w:t xml:space="preserve">Tablica </w:t>
      </w:r>
      <w:r w:rsidR="006F3882" w:rsidRPr="006F3882">
        <w:rPr>
          <w:rFonts w:ascii="Times New Roman" w:hAnsi="Times New Roman" w:cs="Times New Roman"/>
        </w:rPr>
        <w:t>3</w:t>
      </w:r>
      <w:r w:rsidRPr="006F3882">
        <w:rPr>
          <w:rFonts w:ascii="Times New Roman" w:hAnsi="Times New Roman" w:cs="Times New Roman"/>
        </w:rPr>
        <w:t>:</w:t>
      </w:r>
      <w:r w:rsidR="006F3882">
        <w:rPr>
          <w:rFonts w:ascii="Times New Roman" w:hAnsi="Times New Roman" w:cs="Times New Roman"/>
        </w:rPr>
        <w:t xml:space="preserve"> </w:t>
      </w:r>
      <w:r w:rsidRPr="006F3882">
        <w:rPr>
          <w:rFonts w:ascii="Times New Roman" w:hAnsi="Times New Roman" w:cs="Times New Roman"/>
        </w:rPr>
        <w:t>Mjere, rokovi i nositelji mjera po proglašenju prirodne nepogode na</w:t>
      </w:r>
      <w:r w:rsidR="006F3882">
        <w:rPr>
          <w:rFonts w:ascii="Times New Roman" w:hAnsi="Times New Roman" w:cs="Times New Roman"/>
        </w:rPr>
        <w:t xml:space="preserve"> </w:t>
      </w:r>
      <w:r w:rsidRPr="006F3882">
        <w:rPr>
          <w:rFonts w:ascii="Times New Roman" w:hAnsi="Times New Roman" w:cs="Times New Roman"/>
        </w:rPr>
        <w:t xml:space="preserve">području </w:t>
      </w:r>
      <w:r w:rsidR="006F3882">
        <w:rPr>
          <w:rFonts w:ascii="Times New Roman" w:hAnsi="Times New Roman" w:cs="Times New Roman"/>
        </w:rPr>
        <w:t>Općine Blato</w:t>
      </w:r>
    </w:p>
    <w:tbl>
      <w:tblPr>
        <w:tblW w:w="906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3022"/>
        <w:gridCol w:w="3022"/>
        <w:gridCol w:w="3022"/>
      </w:tblGrid>
      <w:tr w:rsidR="009B4225" w:rsidRPr="00504EE1" w14:paraId="50616F6A" w14:textId="77777777">
        <w:trPr>
          <w:trHeight w:val="449"/>
        </w:trPr>
        <w:tc>
          <w:tcPr>
            <w:tcW w:w="3022" w:type="dxa"/>
            <w:shd w:val="clear" w:color="auto" w:fill="F2F2F2"/>
            <w:tcMar>
              <w:top w:w="0" w:type="dxa"/>
              <w:left w:w="144" w:type="dxa"/>
              <w:bottom w:w="0" w:type="dxa"/>
              <w:right w:w="144" w:type="dxa"/>
            </w:tcMar>
            <w:vAlign w:val="center"/>
          </w:tcPr>
          <w:p w14:paraId="5A1A6F3B"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b/>
                <w:bCs/>
                <w:sz w:val="24"/>
                <w:szCs w:val="24"/>
              </w:rPr>
              <w:t>MJERA</w:t>
            </w:r>
          </w:p>
        </w:tc>
        <w:tc>
          <w:tcPr>
            <w:tcW w:w="3022" w:type="dxa"/>
            <w:shd w:val="clear" w:color="auto" w:fill="F2F2F2"/>
            <w:tcMar>
              <w:top w:w="0" w:type="dxa"/>
              <w:left w:w="144" w:type="dxa"/>
              <w:bottom w:w="0" w:type="dxa"/>
              <w:right w:w="144" w:type="dxa"/>
            </w:tcMar>
            <w:vAlign w:val="center"/>
          </w:tcPr>
          <w:p w14:paraId="432A0A0B"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b/>
                <w:bCs/>
                <w:sz w:val="24"/>
                <w:szCs w:val="24"/>
              </w:rPr>
              <w:t>ROK</w:t>
            </w:r>
          </w:p>
        </w:tc>
        <w:tc>
          <w:tcPr>
            <w:tcW w:w="3022" w:type="dxa"/>
            <w:shd w:val="clear" w:color="auto" w:fill="F2F2F2"/>
            <w:tcMar>
              <w:top w:w="0" w:type="dxa"/>
              <w:left w:w="144" w:type="dxa"/>
              <w:bottom w:w="0" w:type="dxa"/>
              <w:right w:w="144" w:type="dxa"/>
            </w:tcMar>
            <w:vAlign w:val="center"/>
          </w:tcPr>
          <w:p w14:paraId="3ED01925"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b/>
                <w:bCs/>
                <w:sz w:val="24"/>
                <w:szCs w:val="24"/>
              </w:rPr>
              <w:t>NOSITELJ</w:t>
            </w:r>
          </w:p>
        </w:tc>
      </w:tr>
      <w:tr w:rsidR="009B4225" w:rsidRPr="00504EE1" w14:paraId="64021EF9" w14:textId="77777777" w:rsidTr="00F751E3">
        <w:trPr>
          <w:trHeight w:val="1649"/>
        </w:trPr>
        <w:tc>
          <w:tcPr>
            <w:tcW w:w="3022" w:type="dxa"/>
            <w:shd w:val="clear" w:color="auto" w:fill="D8D8D8"/>
            <w:tcMar>
              <w:top w:w="0" w:type="dxa"/>
              <w:left w:w="144" w:type="dxa"/>
              <w:bottom w:w="0" w:type="dxa"/>
              <w:right w:w="943" w:type="dxa"/>
            </w:tcMar>
            <w:vAlign w:val="center"/>
          </w:tcPr>
          <w:p w14:paraId="44FC2095"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DOSTAVA IZVJEŠĆA O UTROŠKU SREDSTAVA ZA UBLAŽAVANJE I DJELOMIČNO UKLANJANJE POSLJEDICA PRIRODNIH NEPOGODA</w:t>
            </w:r>
          </w:p>
        </w:tc>
        <w:tc>
          <w:tcPr>
            <w:tcW w:w="3022" w:type="dxa"/>
            <w:shd w:val="clear" w:color="auto" w:fill="E8ECF3"/>
            <w:tcMar>
              <w:top w:w="0" w:type="dxa"/>
              <w:left w:w="144" w:type="dxa"/>
              <w:bottom w:w="0" w:type="dxa"/>
              <w:right w:w="943" w:type="dxa"/>
            </w:tcMar>
            <w:vAlign w:val="center"/>
          </w:tcPr>
          <w:p w14:paraId="177ABD43"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šezdeset (60) dana primitka sredstava za ublažavanje i djelomično uklanjanje posljedica prirodnih nepogoda</w:t>
            </w:r>
          </w:p>
        </w:tc>
        <w:tc>
          <w:tcPr>
            <w:tcW w:w="3022" w:type="dxa"/>
            <w:shd w:val="clear" w:color="auto" w:fill="E8ECF3"/>
            <w:tcMar>
              <w:top w:w="0" w:type="dxa"/>
              <w:left w:w="144" w:type="dxa"/>
              <w:bottom w:w="0" w:type="dxa"/>
              <w:right w:w="943" w:type="dxa"/>
            </w:tcMar>
            <w:vAlign w:val="center"/>
          </w:tcPr>
          <w:p w14:paraId="5ABB719B" w14:textId="31E74629"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outlineLvl w:val="0"/>
              <w:rPr>
                <w:rFonts w:ascii="Times New Roman" w:hAnsi="Times New Roman" w:cs="Times New Roman"/>
                <w:sz w:val="24"/>
                <w:szCs w:val="24"/>
              </w:rPr>
            </w:pPr>
            <w:r w:rsidRPr="00504EE1">
              <w:rPr>
                <w:rFonts w:ascii="Times New Roman" w:hAnsi="Times New Roman" w:cs="Times New Roman"/>
                <w:sz w:val="24"/>
                <w:szCs w:val="24"/>
              </w:rPr>
              <w:t xml:space="preserve">Povjerenstvo za procjenu šteta od prirodnih nepogoda </w:t>
            </w:r>
            <w:r w:rsidR="000A0BDC">
              <w:rPr>
                <w:rFonts w:ascii="Times New Roman" w:hAnsi="Times New Roman" w:cs="Times New Roman"/>
                <w:sz w:val="24"/>
                <w:szCs w:val="24"/>
              </w:rPr>
              <w:t>Općine Blato</w:t>
            </w:r>
          </w:p>
        </w:tc>
      </w:tr>
    </w:tbl>
    <w:p w14:paraId="6EB90D44" w14:textId="77777777" w:rsid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24C15C30"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29CA86F8"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35E784B5"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20950C04"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7F23569B"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6C24BFB2"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641F8A4C"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69D0173A" w14:textId="77777777" w:rsidR="000918E6" w:rsidRDefault="000918E6"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bCs/>
        </w:rPr>
      </w:pPr>
    </w:p>
    <w:p w14:paraId="406B243A" w14:textId="5813127C" w:rsidR="009B4225" w:rsidRDefault="009B4225" w:rsidP="009D020C">
      <w:pPr>
        <w:pStyle w:val="Standardno"/>
        <w:widowControl w:val="0"/>
        <w:numPr>
          <w:ilvl w:val="0"/>
          <w:numId w:val="46"/>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sidRPr="009D020C">
        <w:rPr>
          <w:rFonts w:ascii="Times New Roman" w:hAnsi="Times New Roman" w:cs="Times New Roman"/>
        </w:rPr>
        <w:lastRenderedPageBreak/>
        <w:t>PROCJENA OSIGURANJA OPREME I DRUGIH SREDSTAVA ZA ZAŠTITU I SPRJEČAVANJE STRADANJA IMOVINE, GOSPODARSKIH FUNKCIJA I STRADANJA STANOVNIŠTVA</w:t>
      </w:r>
    </w:p>
    <w:p w14:paraId="5748C629" w14:textId="77777777" w:rsidR="009D020C" w:rsidRP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ind w:left="360"/>
        <w:jc w:val="both"/>
        <w:rPr>
          <w:rFonts w:ascii="Times New Roman" w:hAnsi="Times New Roman" w:cs="Times New Roman"/>
        </w:rPr>
      </w:pPr>
    </w:p>
    <w:p w14:paraId="6959A2E1" w14:textId="2F74897D" w:rsidR="009B4225" w:rsidRDefault="009D020C" w:rsidP="009D020C">
      <w:pPr>
        <w:pStyle w:val="Standardno"/>
        <w:widowControl w:val="0"/>
        <w:numPr>
          <w:ilvl w:val="1"/>
          <w:numId w:val="46"/>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Cs/>
        </w:rPr>
      </w:pPr>
      <w:r>
        <w:rPr>
          <w:rFonts w:ascii="Times New Roman" w:hAnsi="Times New Roman" w:cs="Times New Roman"/>
          <w:b/>
        </w:rPr>
        <w:t xml:space="preserve"> </w:t>
      </w:r>
      <w:r w:rsidR="009B4225" w:rsidRPr="009D020C">
        <w:rPr>
          <w:rFonts w:ascii="Times New Roman" w:hAnsi="Times New Roman" w:cs="Times New Roman"/>
          <w:bCs/>
        </w:rPr>
        <w:t>OSIGURANJE OPREME ZA ZAŠTITU I SPRJEČAVANJE STRADANJA IMOVINE, GOSPODARSKIH FUNKCIJA I STRADANJA STANOVNIŠTVA</w:t>
      </w:r>
    </w:p>
    <w:p w14:paraId="2510806E" w14:textId="77777777" w:rsidR="009D020C" w:rsidRP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ind w:left="360"/>
        <w:jc w:val="both"/>
        <w:rPr>
          <w:rFonts w:ascii="Times New Roman" w:hAnsi="Times New Roman" w:cs="Times New Roman"/>
          <w:bCs/>
        </w:rPr>
      </w:pPr>
    </w:p>
    <w:p w14:paraId="2ECA7B77" w14:textId="60AAD476" w:rsidR="009B4225"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Pr>
          <w:rFonts w:ascii="Times New Roman" w:hAnsi="Times New Roman" w:cs="Times New Roman"/>
        </w:rPr>
        <w:t>Općina Blato</w:t>
      </w:r>
      <w:r w:rsidR="009B4225" w:rsidRPr="00504EE1">
        <w:rPr>
          <w:rFonts w:ascii="Times New Roman" w:hAnsi="Times New Roman" w:cs="Times New Roman"/>
        </w:rPr>
        <w:t xml:space="preserve"> </w:t>
      </w:r>
      <w:r>
        <w:rPr>
          <w:rFonts w:ascii="Times New Roman" w:hAnsi="Times New Roman" w:cs="Times New Roman"/>
        </w:rPr>
        <w:t xml:space="preserve">je </w:t>
      </w:r>
      <w:r w:rsidR="009B4225" w:rsidRPr="00504EE1">
        <w:rPr>
          <w:rFonts w:ascii="Times New Roman" w:hAnsi="Times New Roman" w:cs="Times New Roman"/>
        </w:rPr>
        <w:t>izradi</w:t>
      </w:r>
      <w:r>
        <w:rPr>
          <w:rFonts w:ascii="Times New Roman" w:hAnsi="Times New Roman" w:cs="Times New Roman"/>
        </w:rPr>
        <w:t>la</w:t>
      </w:r>
      <w:r w:rsidR="009B4225" w:rsidRPr="00504EE1">
        <w:rPr>
          <w:rFonts w:ascii="Times New Roman" w:hAnsi="Times New Roman" w:cs="Times New Roman"/>
        </w:rPr>
        <w:t xml:space="preserve"> Procjenu rizika od velikih nesreća kojom su utvrđeni rizici na području </w:t>
      </w:r>
      <w:r>
        <w:rPr>
          <w:rFonts w:ascii="Times New Roman" w:hAnsi="Times New Roman" w:cs="Times New Roman"/>
        </w:rPr>
        <w:t>Općine Blato</w:t>
      </w:r>
      <w:r w:rsidR="009B4225" w:rsidRPr="00504EE1">
        <w:rPr>
          <w:rFonts w:ascii="Times New Roman" w:hAnsi="Times New Roman" w:cs="Times New Roman"/>
        </w:rPr>
        <w:t xml:space="preserve"> na temelju kojih će se planirati preventivne mjere, educirati stanovništvo, odnosno pripremati eventualni odgovor na prirodnu nepogodu, katastrofu ili veliku nesreću.</w:t>
      </w:r>
    </w:p>
    <w:p w14:paraId="257EC6BE" w14:textId="77777777" w:rsidR="006F3882" w:rsidRPr="00504EE1" w:rsidRDefault="006F3882"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28EF4306" w14:textId="308B421A" w:rsidR="009B4225"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Pr>
          <w:rFonts w:ascii="Times New Roman" w:hAnsi="Times New Roman" w:cs="Times New Roman"/>
        </w:rPr>
        <w:t>Općina Blato</w:t>
      </w:r>
      <w:r w:rsidR="009B4225" w:rsidRPr="00504EE1">
        <w:rPr>
          <w:rFonts w:ascii="Times New Roman" w:hAnsi="Times New Roman" w:cs="Times New Roman"/>
        </w:rPr>
        <w:t xml:space="preserve"> kontinuirano unaprjeđuje sustav civilne zaštite na području </w:t>
      </w:r>
      <w:r>
        <w:rPr>
          <w:rFonts w:ascii="Times New Roman" w:hAnsi="Times New Roman" w:cs="Times New Roman"/>
        </w:rPr>
        <w:t>Općine</w:t>
      </w:r>
      <w:r w:rsidR="009B4225" w:rsidRPr="00504EE1">
        <w:rPr>
          <w:rFonts w:ascii="Times New Roman" w:hAnsi="Times New Roman" w:cs="Times New Roman"/>
        </w:rPr>
        <w:t xml:space="preserve"> i to kontinuiranim osposobljavanje snaga civilne zaštite, educiranjem stanovništva o mogućim opasnostima od evidentiranih rizika, provođenjem vježbi kako bi svi sudionici civilne zaštite bili upoznati sa svojim aktivnostima u slučaju mogućih rizika na području </w:t>
      </w:r>
      <w:r>
        <w:rPr>
          <w:rFonts w:ascii="Times New Roman" w:hAnsi="Times New Roman" w:cs="Times New Roman"/>
        </w:rPr>
        <w:t>Općine Blato</w:t>
      </w:r>
      <w:r w:rsidR="009B4225" w:rsidRPr="00504EE1">
        <w:rPr>
          <w:rFonts w:ascii="Times New Roman" w:hAnsi="Times New Roman" w:cs="Times New Roman"/>
        </w:rPr>
        <w:t xml:space="preserve">. Također </w:t>
      </w:r>
      <w:r>
        <w:rPr>
          <w:rFonts w:ascii="Times New Roman" w:hAnsi="Times New Roman" w:cs="Times New Roman"/>
        </w:rPr>
        <w:t>Općina</w:t>
      </w:r>
      <w:r w:rsidR="009B4225" w:rsidRPr="00504EE1">
        <w:rPr>
          <w:rFonts w:ascii="Times New Roman" w:hAnsi="Times New Roman" w:cs="Times New Roman"/>
        </w:rPr>
        <w:t xml:space="preserve"> ulaže u snage civil</w:t>
      </w:r>
      <w:r>
        <w:rPr>
          <w:rFonts w:ascii="Times New Roman" w:hAnsi="Times New Roman" w:cs="Times New Roman"/>
        </w:rPr>
        <w:t>n</w:t>
      </w:r>
      <w:r w:rsidR="009B4225" w:rsidRPr="00504EE1">
        <w:rPr>
          <w:rFonts w:ascii="Times New Roman" w:hAnsi="Times New Roman" w:cs="Times New Roman"/>
        </w:rPr>
        <w:t>e zaštite, osiguravajući im financijsku pomoć pri nabavci opreme i drugih sredstava za zaštitu i sprječavanje stradanja imovine, gospodarskih funkcija i stradanja stanovništva.</w:t>
      </w:r>
    </w:p>
    <w:p w14:paraId="5B065322" w14:textId="77777777" w:rsidR="006F3882" w:rsidRPr="00504EE1" w:rsidRDefault="006F3882"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p>
    <w:p w14:paraId="7DEAF8E5" w14:textId="13EB7A41" w:rsidR="009B4225" w:rsidRPr="00504EE1" w:rsidRDefault="000A0BDC"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rPr>
      </w:pPr>
      <w:r>
        <w:rPr>
          <w:rFonts w:ascii="Times New Roman" w:hAnsi="Times New Roman" w:cs="Times New Roman"/>
        </w:rPr>
        <w:t>Općina Blato</w:t>
      </w:r>
      <w:r w:rsidR="009B4225" w:rsidRPr="00504EE1">
        <w:rPr>
          <w:rFonts w:ascii="Times New Roman" w:hAnsi="Times New Roman" w:cs="Times New Roman"/>
        </w:rPr>
        <w:t xml:space="preserve"> </w:t>
      </w:r>
      <w:r>
        <w:rPr>
          <w:rFonts w:ascii="Times New Roman" w:hAnsi="Times New Roman" w:cs="Times New Roman"/>
        </w:rPr>
        <w:t xml:space="preserve">je </w:t>
      </w:r>
      <w:r w:rsidR="009B4225" w:rsidRPr="00504EE1">
        <w:rPr>
          <w:rFonts w:ascii="Times New Roman" w:hAnsi="Times New Roman" w:cs="Times New Roman"/>
        </w:rPr>
        <w:t>izradi</w:t>
      </w:r>
      <w:r>
        <w:rPr>
          <w:rFonts w:ascii="Times New Roman" w:hAnsi="Times New Roman" w:cs="Times New Roman"/>
        </w:rPr>
        <w:t xml:space="preserve">la </w:t>
      </w:r>
      <w:r w:rsidR="009B4225" w:rsidRPr="00504EE1">
        <w:rPr>
          <w:rFonts w:ascii="Times New Roman" w:hAnsi="Times New Roman" w:cs="Times New Roman"/>
        </w:rPr>
        <w:t>i Plan djelovanja sustava civilne zaštite radi utvrđivanja organizacije, aktiviranja i djelovanja sustava civilne zaštite, zadaća i nadležnosti, ljudskih snaga i potrebnih materijalno-tehničkih sredstava te mjera i postupaka za provedbu zaštite i spašavanja u katastrofi i velikoj nesreći.</w:t>
      </w:r>
    </w:p>
    <w:p w14:paraId="12F5240D" w14:textId="77777777" w:rsid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
        </w:rPr>
      </w:pPr>
    </w:p>
    <w:p w14:paraId="3A5B607A" w14:textId="41FCF6AD" w:rsidR="009B4225" w:rsidRDefault="009D020C" w:rsidP="009D020C">
      <w:pPr>
        <w:pStyle w:val="Standardno"/>
        <w:widowControl w:val="0"/>
        <w:numPr>
          <w:ilvl w:val="1"/>
          <w:numId w:val="46"/>
        </w:numPr>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bCs/>
        </w:rPr>
      </w:pPr>
      <w:r w:rsidRPr="009D020C">
        <w:rPr>
          <w:rFonts w:ascii="Times New Roman" w:hAnsi="Times New Roman" w:cs="Times New Roman"/>
          <w:bCs/>
        </w:rPr>
        <w:t xml:space="preserve"> </w:t>
      </w:r>
      <w:r w:rsidR="009B4225" w:rsidRPr="009D020C">
        <w:rPr>
          <w:rFonts w:ascii="Times New Roman" w:hAnsi="Times New Roman" w:cs="Times New Roman"/>
          <w:bCs/>
        </w:rPr>
        <w:t>OSIGURANJE SREDSTAVA ZA ZAŠTITU I SPRJEČAVANJE STRADANJA IMOVINE, GOSPODARSKIH FUNKCIJA I STRADANJA STANOVNIŠTVA</w:t>
      </w:r>
    </w:p>
    <w:p w14:paraId="4A235145" w14:textId="77777777" w:rsidR="009D020C" w:rsidRPr="009D020C" w:rsidRDefault="009D020C" w:rsidP="009D020C">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ind w:left="360"/>
        <w:jc w:val="both"/>
        <w:rPr>
          <w:rFonts w:ascii="Times New Roman" w:hAnsi="Times New Roman" w:cs="Times New Roman"/>
          <w:bCs/>
        </w:rPr>
      </w:pPr>
    </w:p>
    <w:p w14:paraId="5E9108C0" w14:textId="21287E27" w:rsidR="009B4225" w:rsidRPr="00504EE1" w:rsidRDefault="009B4225" w:rsidP="00707509">
      <w:pPr>
        <w:pStyle w:val="Standardno"/>
        <w:widowControl w:val="0"/>
        <w:pBdr>
          <w:top w:val="none" w:sz="0" w:space="0" w:color="auto"/>
          <w:left w:val="none" w:sz="0" w:space="0" w:color="auto"/>
          <w:bottom w:val="none" w:sz="0" w:space="0" w:color="auto"/>
          <w:right w:val="none" w:sz="0" w:space="0" w:color="auto"/>
          <w:bar w:val="none" w:sz="0" w:color="auto"/>
        </w:pBdr>
        <w:suppressAutoHyphens/>
        <w:spacing w:before="0" w:line="20" w:lineRule="atLeast"/>
        <w:jc w:val="both"/>
        <w:rPr>
          <w:rFonts w:ascii="Times New Roman" w:hAnsi="Times New Roman" w:cs="Times New Roman"/>
          <w:shd w:val="clear" w:color="auto" w:fill="FFFFFF"/>
        </w:rPr>
      </w:pPr>
      <w:r w:rsidRPr="009D020C">
        <w:rPr>
          <w:rFonts w:ascii="Times New Roman" w:hAnsi="Times New Roman" w:cs="Times New Roman"/>
          <w:bCs/>
        </w:rPr>
        <w:t>Sukladno članku 65. Zakona o proračunu (Narodne novine</w:t>
      </w:r>
      <w:r w:rsidR="000A0BDC">
        <w:rPr>
          <w:rFonts w:ascii="Times New Roman" w:hAnsi="Times New Roman" w:cs="Times New Roman"/>
          <w:bCs/>
        </w:rPr>
        <w:t xml:space="preserve"> </w:t>
      </w:r>
      <w:r w:rsidRPr="00504EE1">
        <w:rPr>
          <w:rFonts w:ascii="Times New Roman" w:hAnsi="Times New Roman" w:cs="Times New Roman"/>
        </w:rPr>
        <w:t xml:space="preserve">144/21) sredstva proračunske zalihe mogu se koristiti za nepredviđene namjene za koje u Proračunu nisu osigurana sredstva ili za namjene za koje se tijekom godine pokaže da nisu utvrđena dovoljna sredstva jer ih pri planiranju Proračuna nije bilo moguće predvidjeti, za financiranje rashoda nastalih pri otklanjanju prirodnih nepogoda, epidemija, ekoloških nesreća ili izvanrednih događaja i ostalih nepredvidivih nesreća te za druge nepredviđene rashode tijekom godine. Nadalje, člankom 66. istog Zakona utvrđeno je da o korištenju sredstava proračunske zalihe odlučuje načelnik </w:t>
      </w:r>
      <w:r w:rsidR="005D301C">
        <w:rPr>
          <w:rFonts w:ascii="Times New Roman" w:hAnsi="Times New Roman" w:cs="Times New Roman"/>
        </w:rPr>
        <w:t>Općine Blato</w:t>
      </w:r>
      <w:r w:rsidRPr="00504EE1">
        <w:rPr>
          <w:rFonts w:ascii="Times New Roman" w:hAnsi="Times New Roman" w:cs="Times New Roman"/>
        </w:rPr>
        <w:t>.</w:t>
      </w:r>
      <w:r w:rsidRPr="00504EE1">
        <w:rPr>
          <w:rFonts w:ascii="Times New Roman" w:hAnsi="Times New Roman" w:cs="Times New Roman"/>
          <w:shd w:val="clear" w:color="auto" w:fill="FFFFFF"/>
        </w:rPr>
        <w:t xml:space="preserve"> </w:t>
      </w:r>
    </w:p>
    <w:p w14:paraId="7D09A52F" w14:textId="77777777" w:rsidR="009B4225"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7612EA71"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color w:val="FF00FF"/>
          <w:sz w:val="24"/>
          <w:szCs w:val="24"/>
        </w:rPr>
      </w:pPr>
      <w:r w:rsidRPr="00504EE1">
        <w:rPr>
          <w:rFonts w:ascii="Times New Roman" w:hAnsi="Times New Roman" w:cs="Times New Roman"/>
          <w:sz w:val="24"/>
          <w:szCs w:val="24"/>
        </w:rPr>
        <w:t>KLASA:</w:t>
      </w:r>
    </w:p>
    <w:p w14:paraId="4EB8E052" w14:textId="77777777" w:rsidR="009B4225" w:rsidRPr="00504EE1" w:rsidRDefault="009B4225" w:rsidP="00707509">
      <w:pPr>
        <w:pStyle w:val="StandardWeb"/>
        <w:widowControl w:val="0"/>
        <w:spacing w:before="0" w:after="0" w:line="20" w:lineRule="atLeast"/>
        <w:jc w:val="both"/>
      </w:pPr>
      <w:r w:rsidRPr="00504EE1">
        <w:rPr>
          <w:color w:val="000000"/>
        </w:rPr>
        <w:t>URBROJ:</w:t>
      </w:r>
      <w:r w:rsidRPr="00504EE1">
        <w:t xml:space="preserve"> </w:t>
      </w:r>
    </w:p>
    <w:p w14:paraId="25827997" w14:textId="643C1547" w:rsidR="009B4225"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sz w:val="24"/>
          <w:szCs w:val="24"/>
        </w:rPr>
        <w:t>Blato, ...</w:t>
      </w:r>
      <w:r w:rsidR="009D020C">
        <w:rPr>
          <w:rFonts w:ascii="Times New Roman" w:hAnsi="Times New Roman" w:cs="Times New Roman"/>
          <w:sz w:val="24"/>
          <w:szCs w:val="24"/>
        </w:rPr>
        <w:t>................</w:t>
      </w:r>
      <w:r w:rsidRPr="00504EE1">
        <w:rPr>
          <w:rFonts w:ascii="Times New Roman" w:hAnsi="Times New Roman" w:cs="Times New Roman"/>
          <w:sz w:val="24"/>
          <w:szCs w:val="24"/>
        </w:rPr>
        <w:t xml:space="preserve">  202</w:t>
      </w:r>
      <w:r w:rsidR="009D020C">
        <w:rPr>
          <w:rFonts w:ascii="Times New Roman" w:hAnsi="Times New Roman" w:cs="Times New Roman"/>
          <w:sz w:val="24"/>
          <w:szCs w:val="24"/>
        </w:rPr>
        <w:t>6</w:t>
      </w:r>
      <w:r w:rsidRPr="00504EE1">
        <w:rPr>
          <w:rFonts w:ascii="Times New Roman" w:hAnsi="Times New Roman" w:cs="Times New Roman"/>
          <w:sz w:val="24"/>
          <w:szCs w:val="24"/>
        </w:rPr>
        <w:t>. godine</w:t>
      </w:r>
    </w:p>
    <w:p w14:paraId="197F5A7E"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45BF55EF" w14:textId="77777777" w:rsidR="009B4225" w:rsidRPr="00504EE1" w:rsidRDefault="009B4225" w:rsidP="002C6472">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right"/>
        <w:rPr>
          <w:rFonts w:ascii="Times New Roman" w:hAnsi="Times New Roman" w:cs="Times New Roman"/>
          <w:sz w:val="24"/>
          <w:szCs w:val="24"/>
        </w:rPr>
      </w:pPr>
      <w:r w:rsidRPr="00504EE1">
        <w:rPr>
          <w:rFonts w:ascii="Times New Roman" w:hAnsi="Times New Roman" w:cs="Times New Roman"/>
          <w:sz w:val="24"/>
          <w:szCs w:val="24"/>
        </w:rPr>
        <w:t>Općinsko vijeće Općine Blato</w:t>
      </w:r>
    </w:p>
    <w:p w14:paraId="58509A93" w14:textId="77777777" w:rsidR="009B4225" w:rsidRPr="00504EE1" w:rsidRDefault="009B4225" w:rsidP="002C6472">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right"/>
        <w:rPr>
          <w:rFonts w:ascii="Times New Roman" w:hAnsi="Times New Roman" w:cs="Times New Roman"/>
          <w:sz w:val="24"/>
          <w:szCs w:val="24"/>
        </w:rPr>
      </w:pPr>
      <w:r w:rsidRPr="00504EE1">
        <w:rPr>
          <w:rFonts w:ascii="Times New Roman" w:hAnsi="Times New Roman" w:cs="Times New Roman"/>
          <w:sz w:val="24"/>
          <w:szCs w:val="24"/>
        </w:rPr>
        <w:t>Predsjednik</w:t>
      </w:r>
    </w:p>
    <w:p w14:paraId="2746D0B2" w14:textId="77777777" w:rsidR="009B4225" w:rsidRPr="00504EE1" w:rsidRDefault="009B4225" w:rsidP="002C6472">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right"/>
        <w:rPr>
          <w:rFonts w:ascii="Times New Roman" w:hAnsi="Times New Roman" w:cs="Times New Roman"/>
          <w:sz w:val="24"/>
          <w:szCs w:val="24"/>
        </w:rPr>
      </w:pPr>
      <w:r w:rsidRPr="00504EE1">
        <w:rPr>
          <w:rFonts w:ascii="Times New Roman" w:hAnsi="Times New Roman" w:cs="Times New Roman"/>
          <w:sz w:val="24"/>
          <w:szCs w:val="24"/>
        </w:rPr>
        <w:t xml:space="preserve">Franciska Jurišić Bačić, </w:t>
      </w:r>
      <w:proofErr w:type="spellStart"/>
      <w:r w:rsidRPr="00504EE1">
        <w:rPr>
          <w:rFonts w:ascii="Times New Roman" w:hAnsi="Times New Roman" w:cs="Times New Roman"/>
          <w:sz w:val="24"/>
          <w:szCs w:val="24"/>
        </w:rPr>
        <w:t>mag.bibl</w:t>
      </w:r>
      <w:proofErr w:type="spellEnd"/>
      <w:r w:rsidRPr="00504EE1">
        <w:rPr>
          <w:rFonts w:ascii="Times New Roman" w:hAnsi="Times New Roman" w:cs="Times New Roman"/>
          <w:sz w:val="24"/>
          <w:szCs w:val="24"/>
        </w:rPr>
        <w:t xml:space="preserve">., v.r.  </w:t>
      </w:r>
    </w:p>
    <w:p w14:paraId="62C10797" w14:textId="77777777" w:rsidR="009B4225" w:rsidRPr="00504EE1" w:rsidRDefault="009B4225" w:rsidP="002C6472">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right"/>
        <w:rPr>
          <w:rFonts w:ascii="Times New Roman" w:hAnsi="Times New Roman" w:cs="Times New Roman"/>
          <w:sz w:val="24"/>
          <w:szCs w:val="24"/>
        </w:rPr>
      </w:pPr>
    </w:p>
    <w:p w14:paraId="224D1E46"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38F24EC" w14:textId="77777777" w:rsidR="009B4225"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08D80864" w14:textId="77777777" w:rsidR="000918E6" w:rsidRPr="00504EE1" w:rsidRDefault="000918E6"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25881BC5" w14:textId="77777777" w:rsidR="009B4225" w:rsidRPr="00504EE1" w:rsidRDefault="009B4225" w:rsidP="005D301C">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center"/>
        <w:rPr>
          <w:rFonts w:ascii="Times New Roman" w:hAnsi="Times New Roman" w:cs="Times New Roman"/>
          <w:sz w:val="24"/>
          <w:szCs w:val="24"/>
        </w:rPr>
      </w:pPr>
      <w:r w:rsidRPr="00504EE1">
        <w:rPr>
          <w:rFonts w:ascii="Times New Roman" w:hAnsi="Times New Roman" w:cs="Times New Roman"/>
          <w:sz w:val="24"/>
          <w:szCs w:val="24"/>
        </w:rPr>
        <w:t>OBRAZLOŽENJE</w:t>
      </w:r>
    </w:p>
    <w:p w14:paraId="719E2A95" w14:textId="77777777" w:rsidR="009B4225" w:rsidRDefault="009B4225" w:rsidP="00707509">
      <w:pPr>
        <w:pStyle w:val="Podnaslov1"/>
        <w:keepNext w:val="0"/>
        <w:widowControl w:val="0"/>
        <w:pBdr>
          <w:top w:val="none" w:sz="0" w:space="0" w:color="auto"/>
          <w:left w:val="none" w:sz="0" w:space="0" w:color="auto"/>
          <w:bottom w:val="none" w:sz="0" w:space="0" w:color="auto"/>
          <w:right w:val="none" w:sz="0" w:space="0" w:color="auto"/>
          <w:bar w:val="none" w:sz="0" w:color="auto"/>
        </w:pBdr>
        <w:suppressAutoHyphens/>
        <w:spacing w:line="20" w:lineRule="atLeast"/>
        <w:jc w:val="both"/>
        <w:rPr>
          <w:rFonts w:ascii="Times New Roman" w:hAnsi="Times New Roman" w:cs="Times New Roman"/>
          <w:sz w:val="24"/>
          <w:szCs w:val="24"/>
          <w:lang w:val="hr-HR"/>
        </w:rPr>
      </w:pPr>
    </w:p>
    <w:p w14:paraId="5BD4840C" w14:textId="77777777" w:rsidR="009B4225" w:rsidRPr="00504EE1" w:rsidRDefault="009B4225" w:rsidP="00707509">
      <w:pPr>
        <w:pStyle w:val="Podnaslov1"/>
        <w:keepNext w:val="0"/>
        <w:widowControl w:val="0"/>
        <w:pBdr>
          <w:top w:val="none" w:sz="0" w:space="0" w:color="auto"/>
          <w:left w:val="none" w:sz="0" w:space="0" w:color="auto"/>
          <w:bottom w:val="none" w:sz="0" w:space="0" w:color="auto"/>
          <w:right w:val="none" w:sz="0" w:space="0" w:color="auto"/>
          <w:bar w:val="none" w:sz="0" w:color="auto"/>
        </w:pBdr>
        <w:suppressAutoHyphens/>
        <w:spacing w:line="20" w:lineRule="atLeast"/>
        <w:jc w:val="both"/>
        <w:rPr>
          <w:rFonts w:ascii="Times New Roman" w:hAnsi="Times New Roman" w:cs="Times New Roman"/>
          <w:sz w:val="24"/>
          <w:szCs w:val="24"/>
          <w:lang w:val="hr-HR"/>
        </w:rPr>
      </w:pPr>
      <w:r w:rsidRPr="00504EE1">
        <w:rPr>
          <w:rFonts w:ascii="Times New Roman" w:hAnsi="Times New Roman" w:cs="Times New Roman"/>
          <w:sz w:val="24"/>
          <w:szCs w:val="24"/>
          <w:lang w:val="hr-HR"/>
        </w:rPr>
        <w:t>Člankom 17. stavkom 1. Zakona o ublažavanju i uklanjanju posljedica prirodnih nepogoda ("Narodne novine", broj: 16/19) propisano je da predstavničko tijelo jedinice lokalne i područne (regionalne) samouprave do 30. studenog tekuće godine donosi Plan djelovanja za sljedeću godinu radi određenja mjera i postupanja djelomične sanacije šteta od prirodnih nepogoda.</w:t>
      </w:r>
    </w:p>
    <w:p w14:paraId="02DAAC2F"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p>
    <w:p w14:paraId="1A0C492A" w14:textId="77777777" w:rsidR="009B4225" w:rsidRDefault="009B4225" w:rsidP="002C6472">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right"/>
        <w:rPr>
          <w:rFonts w:ascii="Times New Roman" w:hAnsi="Times New Roman" w:cs="Times New Roman"/>
          <w:sz w:val="24"/>
          <w:szCs w:val="24"/>
        </w:rPr>
      </w:pPr>
      <w:r w:rsidRPr="00504EE1">
        <w:rPr>
          <w:rFonts w:ascii="Times New Roman" w:hAnsi="Times New Roman" w:cs="Times New Roman"/>
          <w:sz w:val="24"/>
          <w:szCs w:val="24"/>
        </w:rPr>
        <w:t>OPĆINSKI NAČELNIK</w:t>
      </w:r>
    </w:p>
    <w:p w14:paraId="645F8BAD" w14:textId="77777777" w:rsidR="009B4225" w:rsidRPr="00504EE1" w:rsidRDefault="009B4225" w:rsidP="002C6472">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right"/>
        <w:rPr>
          <w:rFonts w:ascii="Times New Roman" w:eastAsia="SimSun" w:hAnsi="Times New Roman" w:cs="Times New Roman"/>
          <w:color w:val="FF0000"/>
          <w:sz w:val="24"/>
          <w:szCs w:val="24"/>
        </w:rPr>
      </w:pPr>
    </w:p>
    <w:p w14:paraId="407E5E43" w14:textId="77777777" w:rsidR="009B4225" w:rsidRPr="00504EE1" w:rsidRDefault="009B4225" w:rsidP="00707509">
      <w:pPr>
        <w:widowControl w:val="0"/>
        <w:pBdr>
          <w:top w:val="none" w:sz="0" w:space="0" w:color="auto"/>
          <w:left w:val="none" w:sz="0" w:space="0" w:color="auto"/>
          <w:bottom w:val="none" w:sz="0" w:space="0" w:color="auto"/>
          <w:right w:val="none" w:sz="0" w:space="0" w:color="auto"/>
          <w:bar w:val="none" w:sz="0" w:color="auto"/>
        </w:pBdr>
        <w:suppressAutoHyphens/>
        <w:spacing w:after="0" w:line="20" w:lineRule="atLeast"/>
        <w:jc w:val="both"/>
        <w:rPr>
          <w:rFonts w:ascii="Times New Roman" w:hAnsi="Times New Roman" w:cs="Times New Roman"/>
          <w:sz w:val="24"/>
          <w:szCs w:val="24"/>
        </w:rPr>
      </w:pPr>
      <w:r w:rsidRPr="00504EE1">
        <w:rPr>
          <w:rFonts w:ascii="Times New Roman" w:hAnsi="Times New Roman" w:cs="Times New Roman"/>
          <w:i/>
          <w:sz w:val="24"/>
          <w:szCs w:val="24"/>
        </w:rPr>
        <w:t>Prijedlog Odluke izradio: Mario Marinović</w:t>
      </w:r>
    </w:p>
    <w:sectPr w:rsidR="009B4225" w:rsidRPr="00504EE1" w:rsidSect="00504EE1">
      <w:pgSz w:w="11900" w:h="16840"/>
      <w:pgMar w:top="851" w:right="851" w:bottom="851" w:left="851"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49AA1" w14:textId="77777777" w:rsidR="007945E2" w:rsidRDefault="007945E2">
      <w:pPr>
        <w:pBdr>
          <w:top w:val="none" w:sz="0" w:space="0" w:color="auto"/>
          <w:left w:val="none" w:sz="0" w:space="0" w:color="auto"/>
          <w:bottom w:val="none" w:sz="0" w:space="0" w:color="auto"/>
          <w:right w:val="none" w:sz="0" w:space="0" w:color="auto"/>
          <w:bar w:val="none" w:sz="0" w:color="auto"/>
        </w:pBdr>
        <w:spacing w:after="0" w:line="240" w:lineRule="auto"/>
      </w:pPr>
      <w:r>
        <w:separator/>
      </w:r>
    </w:p>
  </w:endnote>
  <w:endnote w:type="continuationSeparator" w:id="0">
    <w:p w14:paraId="2BA99C5F" w14:textId="77777777" w:rsidR="007945E2" w:rsidRDefault="007945E2">
      <w:pPr>
        <w:pBdr>
          <w:top w:val="none" w:sz="0" w:space="0" w:color="auto"/>
          <w:left w:val="none" w:sz="0" w:space="0" w:color="auto"/>
          <w:bottom w:val="none" w:sz="0" w:space="0" w:color="auto"/>
          <w:right w:val="none" w:sz="0" w:space="0" w:color="auto"/>
          <w:bar w:val="none" w:sz="0" w:color="auto"/>
        </w:pBd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MingLiU_HKSCS-ExtB">
    <w:panose1 w:val="02020500000000000000"/>
    <w:charset w:val="88"/>
    <w:family w:val="roman"/>
    <w:pitch w:val="variable"/>
    <w:sig w:usb0="8000002F" w:usb1="0A080008" w:usb2="00000010" w:usb3="00000000" w:csb0="00100001"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DD33D" w14:textId="77777777" w:rsidR="007945E2" w:rsidRDefault="007945E2">
      <w:pPr>
        <w:pBdr>
          <w:top w:val="none" w:sz="0" w:space="0" w:color="auto"/>
          <w:left w:val="none" w:sz="0" w:space="0" w:color="auto"/>
          <w:bottom w:val="none" w:sz="0" w:space="0" w:color="auto"/>
          <w:right w:val="none" w:sz="0" w:space="0" w:color="auto"/>
          <w:bar w:val="none" w:sz="0" w:color="auto"/>
        </w:pBdr>
        <w:spacing w:after="0" w:line="240" w:lineRule="auto"/>
      </w:pPr>
      <w:r>
        <w:separator/>
      </w:r>
    </w:p>
  </w:footnote>
  <w:footnote w:type="continuationSeparator" w:id="0">
    <w:p w14:paraId="2E5CBD72" w14:textId="77777777" w:rsidR="007945E2" w:rsidRDefault="007945E2">
      <w:pPr>
        <w:pBdr>
          <w:top w:val="none" w:sz="0" w:space="0" w:color="auto"/>
          <w:left w:val="none" w:sz="0" w:space="0" w:color="auto"/>
          <w:bottom w:val="none" w:sz="0" w:space="0" w:color="auto"/>
          <w:right w:val="none" w:sz="0" w:space="0" w:color="auto"/>
          <w:bar w:val="none" w:sz="0" w:color="auto"/>
        </w:pBd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02B2C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E261BA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0F83A1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A24E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0B23C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0C7C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0EB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ECF0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F48AA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D6A8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3560D"/>
    <w:multiLevelType w:val="hybridMultilevel"/>
    <w:tmpl w:val="2D3CB7D8"/>
    <w:numStyleLink w:val="Importiranistil2"/>
  </w:abstractNum>
  <w:abstractNum w:abstractNumId="11" w15:restartNumberingAfterBreak="0">
    <w:nsid w:val="01EA1B61"/>
    <w:multiLevelType w:val="hybridMultilevel"/>
    <w:tmpl w:val="29CA81B0"/>
    <w:lvl w:ilvl="0" w:tplc="4E163636">
      <w:start w:val="3"/>
      <w:numFmt w:val="bullet"/>
      <w:lvlText w:val="-"/>
      <w:lvlJc w:val="left"/>
      <w:pPr>
        <w:ind w:left="720" w:hanging="360"/>
      </w:pPr>
      <w:rPr>
        <w:rFonts w:ascii="Helvetica" w:eastAsia="Times New Roman" w:hAnsi="Helvetica"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4CC3D4A"/>
    <w:multiLevelType w:val="multilevel"/>
    <w:tmpl w:val="E68C1010"/>
    <w:styleLink w:val="Style2"/>
    <w:lvl w:ilvl="0">
      <w:start w:val="5"/>
      <w:numFmt w:val="decimal"/>
      <w:lvlText w:val="%1."/>
      <w:lvlJc w:val="left"/>
      <w:pPr>
        <w:ind w:left="720" w:hanging="360"/>
      </w:pPr>
      <w:rPr>
        <w:rFonts w:cs="Times New Roman" w:hint="default"/>
        <w:b/>
        <w:i w:val="0"/>
      </w:rPr>
    </w:lvl>
    <w:lvl w:ilvl="1">
      <w:start w:val="2"/>
      <w:numFmt w:val="decimal"/>
      <w:isLgl/>
      <w:lvlText w:val="%1.%2."/>
      <w:lvlJc w:val="left"/>
      <w:pPr>
        <w:ind w:left="1080" w:hanging="720"/>
      </w:pPr>
      <w:rPr>
        <w:rFonts w:ascii="Arial" w:eastAsia="Times New Roman" w:hAnsi="Arial" w:cs="Helvetica Neue" w:hint="default"/>
        <w:b/>
      </w:rPr>
    </w:lvl>
    <w:lvl w:ilvl="2">
      <w:start w:val="1"/>
      <w:numFmt w:val="decimal"/>
      <w:isLgl/>
      <w:lvlText w:val="%1.%2.%3."/>
      <w:lvlJc w:val="left"/>
      <w:pPr>
        <w:ind w:left="1080" w:hanging="720"/>
      </w:pPr>
      <w:rPr>
        <w:rFonts w:ascii="Arial" w:eastAsia="Times New Roman" w:hAnsi="Arial" w:cs="Helvetica Neue" w:hint="default"/>
      </w:rPr>
    </w:lvl>
    <w:lvl w:ilvl="3">
      <w:start w:val="1"/>
      <w:numFmt w:val="decimal"/>
      <w:isLgl/>
      <w:lvlText w:val="%1.%2.%3.%4."/>
      <w:lvlJc w:val="left"/>
      <w:pPr>
        <w:ind w:left="1440" w:hanging="1080"/>
      </w:pPr>
      <w:rPr>
        <w:rFonts w:ascii="Arial" w:eastAsia="Times New Roman" w:hAnsi="Arial" w:cs="Helvetica Neue" w:hint="default"/>
      </w:rPr>
    </w:lvl>
    <w:lvl w:ilvl="4">
      <w:start w:val="1"/>
      <w:numFmt w:val="decimal"/>
      <w:isLgl/>
      <w:lvlText w:val="%1.%2.%3.%4.%5."/>
      <w:lvlJc w:val="left"/>
      <w:pPr>
        <w:ind w:left="1440" w:hanging="1080"/>
      </w:pPr>
      <w:rPr>
        <w:rFonts w:ascii="Arial" w:eastAsia="Times New Roman" w:hAnsi="Arial" w:cs="Helvetica Neue" w:hint="default"/>
      </w:rPr>
    </w:lvl>
    <w:lvl w:ilvl="5">
      <w:start w:val="1"/>
      <w:numFmt w:val="decimal"/>
      <w:isLgl/>
      <w:lvlText w:val="%1.%2.%3.%4.%5.%6."/>
      <w:lvlJc w:val="left"/>
      <w:pPr>
        <w:ind w:left="1800" w:hanging="1440"/>
      </w:pPr>
      <w:rPr>
        <w:rFonts w:ascii="Arial" w:eastAsia="Times New Roman" w:hAnsi="Arial" w:cs="Helvetica Neue" w:hint="default"/>
      </w:rPr>
    </w:lvl>
    <w:lvl w:ilvl="6">
      <w:start w:val="1"/>
      <w:numFmt w:val="decimal"/>
      <w:isLgl/>
      <w:lvlText w:val="%1.%2.%3.%4.%5.%6.%7."/>
      <w:lvlJc w:val="left"/>
      <w:pPr>
        <w:ind w:left="1800" w:hanging="1440"/>
      </w:pPr>
      <w:rPr>
        <w:rFonts w:ascii="Arial" w:eastAsia="Times New Roman" w:hAnsi="Arial" w:cs="Helvetica Neue" w:hint="default"/>
      </w:rPr>
    </w:lvl>
    <w:lvl w:ilvl="7">
      <w:start w:val="1"/>
      <w:numFmt w:val="decimal"/>
      <w:isLgl/>
      <w:lvlText w:val="%1.%2.%3.%4.%5.%6.%7.%8."/>
      <w:lvlJc w:val="left"/>
      <w:pPr>
        <w:ind w:left="2160" w:hanging="1800"/>
      </w:pPr>
      <w:rPr>
        <w:rFonts w:ascii="Arial" w:eastAsia="Times New Roman" w:hAnsi="Arial" w:cs="Helvetica Neue" w:hint="default"/>
      </w:rPr>
    </w:lvl>
    <w:lvl w:ilvl="8">
      <w:start w:val="1"/>
      <w:numFmt w:val="decimal"/>
      <w:isLgl/>
      <w:lvlText w:val="%1.%2.%3.%4.%5.%6.%7.%8.%9."/>
      <w:lvlJc w:val="left"/>
      <w:pPr>
        <w:ind w:left="2160" w:hanging="1800"/>
      </w:pPr>
      <w:rPr>
        <w:rFonts w:ascii="Arial" w:eastAsia="Times New Roman" w:hAnsi="Arial" w:cs="Helvetica Neue" w:hint="default"/>
      </w:rPr>
    </w:lvl>
  </w:abstractNum>
  <w:abstractNum w:abstractNumId="13" w15:restartNumberingAfterBreak="0">
    <w:nsid w:val="0509540D"/>
    <w:multiLevelType w:val="hybridMultilevel"/>
    <w:tmpl w:val="207A58EC"/>
    <w:lvl w:ilvl="0" w:tplc="C5DACE76">
      <w:start w:val="1"/>
      <w:numFmt w:val="decimal"/>
      <w:lvlText w:val="%1."/>
      <w:lvlJc w:val="left"/>
      <w:pPr>
        <w:ind w:left="720" w:hanging="360"/>
      </w:pPr>
      <w:rPr>
        <w:rFonts w:cs="Times New Roman" w:hint="default"/>
        <w:b w:val="0"/>
        <w:i w:val="0"/>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4" w15:restartNumberingAfterBreak="0">
    <w:nsid w:val="0AFA4CB7"/>
    <w:multiLevelType w:val="hybridMultilevel"/>
    <w:tmpl w:val="BB2ADD5A"/>
    <w:lvl w:ilvl="0" w:tplc="041A000F">
      <w:start w:val="1"/>
      <w:numFmt w:val="decimal"/>
      <w:lvlText w:val="%1."/>
      <w:lvlJc w:val="left"/>
      <w:pPr>
        <w:ind w:left="1428" w:hanging="360"/>
      </w:pPr>
      <w:rPr>
        <w:rFonts w:cs="Times New Roman"/>
      </w:rPr>
    </w:lvl>
    <w:lvl w:ilvl="1" w:tplc="041A0019" w:tentative="1">
      <w:start w:val="1"/>
      <w:numFmt w:val="lowerLetter"/>
      <w:lvlText w:val="%2."/>
      <w:lvlJc w:val="left"/>
      <w:pPr>
        <w:ind w:left="2148" w:hanging="360"/>
      </w:pPr>
      <w:rPr>
        <w:rFonts w:cs="Times New Roman"/>
      </w:rPr>
    </w:lvl>
    <w:lvl w:ilvl="2" w:tplc="041A001B" w:tentative="1">
      <w:start w:val="1"/>
      <w:numFmt w:val="lowerRoman"/>
      <w:lvlText w:val="%3."/>
      <w:lvlJc w:val="right"/>
      <w:pPr>
        <w:ind w:left="2868" w:hanging="180"/>
      </w:pPr>
      <w:rPr>
        <w:rFonts w:cs="Times New Roman"/>
      </w:rPr>
    </w:lvl>
    <w:lvl w:ilvl="3" w:tplc="041A000F" w:tentative="1">
      <w:start w:val="1"/>
      <w:numFmt w:val="decimal"/>
      <w:lvlText w:val="%4."/>
      <w:lvlJc w:val="left"/>
      <w:pPr>
        <w:ind w:left="3588" w:hanging="360"/>
      </w:pPr>
      <w:rPr>
        <w:rFonts w:cs="Times New Roman"/>
      </w:rPr>
    </w:lvl>
    <w:lvl w:ilvl="4" w:tplc="041A0019" w:tentative="1">
      <w:start w:val="1"/>
      <w:numFmt w:val="lowerLetter"/>
      <w:lvlText w:val="%5."/>
      <w:lvlJc w:val="left"/>
      <w:pPr>
        <w:ind w:left="4308" w:hanging="360"/>
      </w:pPr>
      <w:rPr>
        <w:rFonts w:cs="Times New Roman"/>
      </w:rPr>
    </w:lvl>
    <w:lvl w:ilvl="5" w:tplc="041A001B" w:tentative="1">
      <w:start w:val="1"/>
      <w:numFmt w:val="lowerRoman"/>
      <w:lvlText w:val="%6."/>
      <w:lvlJc w:val="right"/>
      <w:pPr>
        <w:ind w:left="5028" w:hanging="180"/>
      </w:pPr>
      <w:rPr>
        <w:rFonts w:cs="Times New Roman"/>
      </w:rPr>
    </w:lvl>
    <w:lvl w:ilvl="6" w:tplc="041A000F" w:tentative="1">
      <w:start w:val="1"/>
      <w:numFmt w:val="decimal"/>
      <w:lvlText w:val="%7."/>
      <w:lvlJc w:val="left"/>
      <w:pPr>
        <w:ind w:left="5748" w:hanging="360"/>
      </w:pPr>
      <w:rPr>
        <w:rFonts w:cs="Times New Roman"/>
      </w:rPr>
    </w:lvl>
    <w:lvl w:ilvl="7" w:tplc="041A0019" w:tentative="1">
      <w:start w:val="1"/>
      <w:numFmt w:val="lowerLetter"/>
      <w:lvlText w:val="%8."/>
      <w:lvlJc w:val="left"/>
      <w:pPr>
        <w:ind w:left="6468" w:hanging="360"/>
      </w:pPr>
      <w:rPr>
        <w:rFonts w:cs="Times New Roman"/>
      </w:rPr>
    </w:lvl>
    <w:lvl w:ilvl="8" w:tplc="041A001B" w:tentative="1">
      <w:start w:val="1"/>
      <w:numFmt w:val="lowerRoman"/>
      <w:lvlText w:val="%9."/>
      <w:lvlJc w:val="right"/>
      <w:pPr>
        <w:ind w:left="7188" w:hanging="180"/>
      </w:pPr>
      <w:rPr>
        <w:rFonts w:cs="Times New Roman"/>
      </w:rPr>
    </w:lvl>
  </w:abstractNum>
  <w:abstractNum w:abstractNumId="15" w15:restartNumberingAfterBreak="0">
    <w:nsid w:val="0EEF2651"/>
    <w:multiLevelType w:val="hybridMultilevel"/>
    <w:tmpl w:val="7BC813CA"/>
    <w:lvl w:ilvl="0" w:tplc="041A000F">
      <w:start w:val="1"/>
      <w:numFmt w:val="decimal"/>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0F1307AC"/>
    <w:multiLevelType w:val="multilevel"/>
    <w:tmpl w:val="2D50D9F4"/>
    <w:lvl w:ilvl="0">
      <w:start w:val="5"/>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 w15:restartNumberingAfterBreak="0">
    <w:nsid w:val="0F375C18"/>
    <w:multiLevelType w:val="hybridMultilevel"/>
    <w:tmpl w:val="86E6B8D8"/>
    <w:lvl w:ilvl="0" w:tplc="041A000F">
      <w:start w:val="1"/>
      <w:numFmt w:val="decimal"/>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8" w15:restartNumberingAfterBreak="0">
    <w:nsid w:val="0FDE725D"/>
    <w:multiLevelType w:val="hybridMultilevel"/>
    <w:tmpl w:val="5CEC5B86"/>
    <w:numStyleLink w:val="Importiranistil1"/>
  </w:abstractNum>
  <w:abstractNum w:abstractNumId="19" w15:restartNumberingAfterBreak="0">
    <w:nsid w:val="12E74E0E"/>
    <w:multiLevelType w:val="multilevel"/>
    <w:tmpl w:val="8F682A42"/>
    <w:lvl w:ilvl="0">
      <w:start w:val="1"/>
      <w:numFmt w:val="decimal"/>
      <w:lvlText w:val="%1."/>
      <w:lvlJc w:val="left"/>
      <w:pPr>
        <w:tabs>
          <w:tab w:val="num" w:pos="720"/>
        </w:tabs>
        <w:ind w:left="720" w:hanging="360"/>
      </w:pPr>
      <w:rPr>
        <w:rFonts w:cs="Times New Roman"/>
      </w:rPr>
    </w:lvl>
    <w:lvl w:ilvl="1">
      <w:numFmt w:val="bullet"/>
      <w:lvlText w:val="-"/>
      <w:lvlJc w:val="left"/>
      <w:pPr>
        <w:tabs>
          <w:tab w:val="num" w:pos="1440"/>
        </w:tabs>
        <w:ind w:left="1440" w:hanging="360"/>
      </w:pPr>
      <w:rPr>
        <w:rFonts w:ascii="MingLiU_HKSCS-ExtB" w:eastAsia="Times New Roman" w:hAnsi="MingLiU_HKSCS-ExtB"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15936A52"/>
    <w:multiLevelType w:val="hybridMultilevel"/>
    <w:tmpl w:val="2D3CB7D8"/>
    <w:styleLink w:val="Importiranistil2"/>
    <w:lvl w:ilvl="0" w:tplc="78E68E50">
      <w:start w:val="1"/>
      <w:numFmt w:val="decimal"/>
      <w:lvlText w:val="%1."/>
      <w:lvlJc w:val="left"/>
      <w:pPr>
        <w:ind w:left="726" w:hanging="36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27DEF09E">
      <w:start w:val="1"/>
      <w:numFmt w:val="lowerLetter"/>
      <w:lvlText w:val="%2."/>
      <w:lvlJc w:val="left"/>
      <w:pPr>
        <w:ind w:left="1446" w:hanging="36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76565196">
      <w:start w:val="1"/>
      <w:numFmt w:val="lowerRoman"/>
      <w:lvlText w:val="%3."/>
      <w:lvlJc w:val="left"/>
      <w:pPr>
        <w:ind w:left="2166" w:hanging="30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4ED006F8">
      <w:start w:val="1"/>
      <w:numFmt w:val="decimal"/>
      <w:lvlText w:val="%4."/>
      <w:lvlJc w:val="left"/>
      <w:pPr>
        <w:ind w:left="2886" w:hanging="36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9C421056">
      <w:start w:val="1"/>
      <w:numFmt w:val="lowerLetter"/>
      <w:lvlText w:val="%5."/>
      <w:lvlJc w:val="left"/>
      <w:pPr>
        <w:ind w:left="3606" w:hanging="36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380A2174">
      <w:start w:val="1"/>
      <w:numFmt w:val="lowerRoman"/>
      <w:lvlText w:val="%6."/>
      <w:lvlJc w:val="left"/>
      <w:pPr>
        <w:ind w:left="4326" w:hanging="30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D5F00100">
      <w:start w:val="1"/>
      <w:numFmt w:val="decimal"/>
      <w:lvlText w:val="%7."/>
      <w:lvlJc w:val="left"/>
      <w:pPr>
        <w:ind w:left="5046" w:hanging="36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B4DC0A0A">
      <w:start w:val="1"/>
      <w:numFmt w:val="lowerLetter"/>
      <w:lvlText w:val="%8."/>
      <w:lvlJc w:val="left"/>
      <w:pPr>
        <w:ind w:left="5766" w:hanging="36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9BCC64CE">
      <w:start w:val="1"/>
      <w:numFmt w:val="lowerRoman"/>
      <w:lvlText w:val="%9."/>
      <w:lvlJc w:val="left"/>
      <w:pPr>
        <w:ind w:left="6486" w:hanging="30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9451FF2"/>
    <w:multiLevelType w:val="multilevel"/>
    <w:tmpl w:val="E68C1010"/>
    <w:lvl w:ilvl="0">
      <w:start w:val="5"/>
      <w:numFmt w:val="decimal"/>
      <w:lvlText w:val="%1."/>
      <w:lvlJc w:val="left"/>
      <w:pPr>
        <w:ind w:left="720" w:hanging="360"/>
      </w:pPr>
      <w:rPr>
        <w:rFonts w:cs="Times New Roman" w:hint="default"/>
        <w:b/>
        <w:i w:val="0"/>
      </w:rPr>
    </w:lvl>
    <w:lvl w:ilvl="1">
      <w:start w:val="2"/>
      <w:numFmt w:val="decimal"/>
      <w:isLgl/>
      <w:lvlText w:val="%1.%2."/>
      <w:lvlJc w:val="left"/>
      <w:pPr>
        <w:ind w:left="1080" w:hanging="720"/>
      </w:pPr>
      <w:rPr>
        <w:rFonts w:ascii="Arial" w:eastAsia="Times New Roman" w:hAnsi="Arial" w:cs="Helvetica Neue" w:hint="default"/>
        <w:b/>
      </w:rPr>
    </w:lvl>
    <w:lvl w:ilvl="2">
      <w:start w:val="1"/>
      <w:numFmt w:val="decimal"/>
      <w:isLgl/>
      <w:lvlText w:val="%1.%2.%3."/>
      <w:lvlJc w:val="left"/>
      <w:pPr>
        <w:ind w:left="1080" w:hanging="720"/>
      </w:pPr>
      <w:rPr>
        <w:rFonts w:ascii="Arial" w:eastAsia="Times New Roman" w:hAnsi="Arial" w:cs="Helvetica Neue" w:hint="default"/>
      </w:rPr>
    </w:lvl>
    <w:lvl w:ilvl="3">
      <w:start w:val="1"/>
      <w:numFmt w:val="decimal"/>
      <w:isLgl/>
      <w:lvlText w:val="%1.%2.%3.%4."/>
      <w:lvlJc w:val="left"/>
      <w:pPr>
        <w:ind w:left="1440" w:hanging="1080"/>
      </w:pPr>
      <w:rPr>
        <w:rFonts w:ascii="Arial" w:eastAsia="Times New Roman" w:hAnsi="Arial" w:cs="Helvetica Neue" w:hint="default"/>
      </w:rPr>
    </w:lvl>
    <w:lvl w:ilvl="4">
      <w:start w:val="1"/>
      <w:numFmt w:val="decimal"/>
      <w:isLgl/>
      <w:lvlText w:val="%1.%2.%3.%4.%5."/>
      <w:lvlJc w:val="left"/>
      <w:pPr>
        <w:ind w:left="1440" w:hanging="1080"/>
      </w:pPr>
      <w:rPr>
        <w:rFonts w:ascii="Arial" w:eastAsia="Times New Roman" w:hAnsi="Arial" w:cs="Helvetica Neue" w:hint="default"/>
      </w:rPr>
    </w:lvl>
    <w:lvl w:ilvl="5">
      <w:start w:val="1"/>
      <w:numFmt w:val="decimal"/>
      <w:isLgl/>
      <w:lvlText w:val="%1.%2.%3.%4.%5.%6."/>
      <w:lvlJc w:val="left"/>
      <w:pPr>
        <w:ind w:left="1800" w:hanging="1440"/>
      </w:pPr>
      <w:rPr>
        <w:rFonts w:ascii="Arial" w:eastAsia="Times New Roman" w:hAnsi="Arial" w:cs="Helvetica Neue" w:hint="default"/>
      </w:rPr>
    </w:lvl>
    <w:lvl w:ilvl="6">
      <w:start w:val="1"/>
      <w:numFmt w:val="decimal"/>
      <w:isLgl/>
      <w:lvlText w:val="%1.%2.%3.%4.%5.%6.%7."/>
      <w:lvlJc w:val="left"/>
      <w:pPr>
        <w:ind w:left="1800" w:hanging="1440"/>
      </w:pPr>
      <w:rPr>
        <w:rFonts w:ascii="Arial" w:eastAsia="Times New Roman" w:hAnsi="Arial" w:cs="Helvetica Neue" w:hint="default"/>
      </w:rPr>
    </w:lvl>
    <w:lvl w:ilvl="7">
      <w:start w:val="1"/>
      <w:numFmt w:val="decimal"/>
      <w:isLgl/>
      <w:lvlText w:val="%1.%2.%3.%4.%5.%6.%7.%8."/>
      <w:lvlJc w:val="left"/>
      <w:pPr>
        <w:ind w:left="2160" w:hanging="1800"/>
      </w:pPr>
      <w:rPr>
        <w:rFonts w:ascii="Arial" w:eastAsia="Times New Roman" w:hAnsi="Arial" w:cs="Helvetica Neue" w:hint="default"/>
      </w:rPr>
    </w:lvl>
    <w:lvl w:ilvl="8">
      <w:start w:val="1"/>
      <w:numFmt w:val="decimal"/>
      <w:isLgl/>
      <w:lvlText w:val="%1.%2.%3.%4.%5.%6.%7.%8.%9."/>
      <w:lvlJc w:val="left"/>
      <w:pPr>
        <w:ind w:left="2160" w:hanging="1800"/>
      </w:pPr>
      <w:rPr>
        <w:rFonts w:ascii="Arial" w:eastAsia="Times New Roman" w:hAnsi="Arial" w:cs="Helvetica Neue" w:hint="default"/>
      </w:rPr>
    </w:lvl>
  </w:abstractNum>
  <w:abstractNum w:abstractNumId="22" w15:restartNumberingAfterBreak="0">
    <w:nsid w:val="1C243D99"/>
    <w:multiLevelType w:val="hybridMultilevel"/>
    <w:tmpl w:val="2D3CB7D8"/>
    <w:numStyleLink w:val="Importiranistil2"/>
  </w:abstractNum>
  <w:abstractNum w:abstractNumId="23" w15:restartNumberingAfterBreak="0">
    <w:nsid w:val="1C274CB1"/>
    <w:multiLevelType w:val="multilevel"/>
    <w:tmpl w:val="A2505616"/>
    <w:lvl w:ilvl="0">
      <w:start w:val="1"/>
      <w:numFmt w:val="decimal"/>
      <w:lvlText w:val="%1."/>
      <w:lvlJc w:val="left"/>
      <w:pPr>
        <w:ind w:left="720" w:hanging="360"/>
      </w:pPr>
      <w:rPr>
        <w:rFonts w:cs="Times New Roman" w:hint="default"/>
        <w:b/>
        <w:i w:val="0"/>
      </w:rPr>
    </w:lvl>
    <w:lvl w:ilvl="1">
      <w:start w:val="2"/>
      <w:numFmt w:val="decimal"/>
      <w:isLgl/>
      <w:lvlText w:val="%1.%2."/>
      <w:lvlJc w:val="left"/>
      <w:pPr>
        <w:ind w:left="1080" w:hanging="720"/>
      </w:pPr>
      <w:rPr>
        <w:rFonts w:ascii="Arial" w:eastAsia="Times New Roman" w:hAnsi="Arial" w:cs="Helvetica Neue" w:hint="default"/>
        <w:b/>
      </w:rPr>
    </w:lvl>
    <w:lvl w:ilvl="2">
      <w:start w:val="1"/>
      <w:numFmt w:val="decimal"/>
      <w:isLgl/>
      <w:lvlText w:val="%1.%2.%3."/>
      <w:lvlJc w:val="left"/>
      <w:pPr>
        <w:ind w:left="1080" w:hanging="720"/>
      </w:pPr>
      <w:rPr>
        <w:rFonts w:ascii="Arial" w:eastAsia="Times New Roman" w:hAnsi="Arial" w:cs="Helvetica Neue" w:hint="default"/>
      </w:rPr>
    </w:lvl>
    <w:lvl w:ilvl="3">
      <w:start w:val="1"/>
      <w:numFmt w:val="decimal"/>
      <w:isLgl/>
      <w:lvlText w:val="%1.%2.%3.%4."/>
      <w:lvlJc w:val="left"/>
      <w:pPr>
        <w:ind w:left="1440" w:hanging="1080"/>
      </w:pPr>
      <w:rPr>
        <w:rFonts w:ascii="Arial" w:eastAsia="Times New Roman" w:hAnsi="Arial" w:cs="Helvetica Neue" w:hint="default"/>
      </w:rPr>
    </w:lvl>
    <w:lvl w:ilvl="4">
      <w:start w:val="1"/>
      <w:numFmt w:val="decimal"/>
      <w:isLgl/>
      <w:lvlText w:val="%1.%2.%3.%4.%5."/>
      <w:lvlJc w:val="left"/>
      <w:pPr>
        <w:ind w:left="1440" w:hanging="1080"/>
      </w:pPr>
      <w:rPr>
        <w:rFonts w:ascii="Arial" w:eastAsia="Times New Roman" w:hAnsi="Arial" w:cs="Helvetica Neue" w:hint="default"/>
      </w:rPr>
    </w:lvl>
    <w:lvl w:ilvl="5">
      <w:start w:val="1"/>
      <w:numFmt w:val="decimal"/>
      <w:isLgl/>
      <w:lvlText w:val="%1.%2.%3.%4.%5.%6."/>
      <w:lvlJc w:val="left"/>
      <w:pPr>
        <w:ind w:left="1800" w:hanging="1440"/>
      </w:pPr>
      <w:rPr>
        <w:rFonts w:ascii="Arial" w:eastAsia="Times New Roman" w:hAnsi="Arial" w:cs="Helvetica Neue" w:hint="default"/>
      </w:rPr>
    </w:lvl>
    <w:lvl w:ilvl="6">
      <w:start w:val="1"/>
      <w:numFmt w:val="decimal"/>
      <w:isLgl/>
      <w:lvlText w:val="%1.%2.%3.%4.%5.%6.%7."/>
      <w:lvlJc w:val="left"/>
      <w:pPr>
        <w:ind w:left="1800" w:hanging="1440"/>
      </w:pPr>
      <w:rPr>
        <w:rFonts w:ascii="Arial" w:eastAsia="Times New Roman" w:hAnsi="Arial" w:cs="Helvetica Neue" w:hint="default"/>
      </w:rPr>
    </w:lvl>
    <w:lvl w:ilvl="7">
      <w:start w:val="1"/>
      <w:numFmt w:val="decimal"/>
      <w:isLgl/>
      <w:lvlText w:val="%1.%2.%3.%4.%5.%6.%7.%8."/>
      <w:lvlJc w:val="left"/>
      <w:pPr>
        <w:ind w:left="2160" w:hanging="1800"/>
      </w:pPr>
      <w:rPr>
        <w:rFonts w:ascii="Arial" w:eastAsia="Times New Roman" w:hAnsi="Arial" w:cs="Helvetica Neue" w:hint="default"/>
      </w:rPr>
    </w:lvl>
    <w:lvl w:ilvl="8">
      <w:start w:val="1"/>
      <w:numFmt w:val="decimal"/>
      <w:isLgl/>
      <w:lvlText w:val="%1.%2.%3.%4.%5.%6.%7.%8.%9."/>
      <w:lvlJc w:val="left"/>
      <w:pPr>
        <w:ind w:left="2160" w:hanging="1800"/>
      </w:pPr>
      <w:rPr>
        <w:rFonts w:ascii="Arial" w:eastAsia="Times New Roman" w:hAnsi="Arial" w:cs="Helvetica Neue" w:hint="default"/>
      </w:rPr>
    </w:lvl>
  </w:abstractNum>
  <w:abstractNum w:abstractNumId="24" w15:restartNumberingAfterBreak="0">
    <w:nsid w:val="2D401DFB"/>
    <w:multiLevelType w:val="hybridMultilevel"/>
    <w:tmpl w:val="F626994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2E0E1E35"/>
    <w:multiLevelType w:val="multilevel"/>
    <w:tmpl w:val="E68C1010"/>
    <w:lvl w:ilvl="0">
      <w:start w:val="5"/>
      <w:numFmt w:val="decimal"/>
      <w:lvlText w:val="%1."/>
      <w:lvlJc w:val="left"/>
      <w:pPr>
        <w:ind w:left="720" w:hanging="360"/>
      </w:pPr>
      <w:rPr>
        <w:rFonts w:cs="Times New Roman" w:hint="default"/>
        <w:b/>
        <w:i w:val="0"/>
      </w:rPr>
    </w:lvl>
    <w:lvl w:ilvl="1">
      <w:start w:val="2"/>
      <w:numFmt w:val="decimal"/>
      <w:isLgl/>
      <w:lvlText w:val="%1.%2."/>
      <w:lvlJc w:val="left"/>
      <w:pPr>
        <w:ind w:left="1080" w:hanging="720"/>
      </w:pPr>
      <w:rPr>
        <w:rFonts w:ascii="Arial" w:eastAsia="Times New Roman" w:hAnsi="Arial" w:cs="Helvetica Neue" w:hint="default"/>
        <w:b/>
      </w:rPr>
    </w:lvl>
    <w:lvl w:ilvl="2">
      <w:start w:val="1"/>
      <w:numFmt w:val="decimal"/>
      <w:isLgl/>
      <w:lvlText w:val="%1.%2.%3."/>
      <w:lvlJc w:val="left"/>
      <w:pPr>
        <w:ind w:left="1080" w:hanging="720"/>
      </w:pPr>
      <w:rPr>
        <w:rFonts w:ascii="Arial" w:eastAsia="Times New Roman" w:hAnsi="Arial" w:cs="Helvetica Neue" w:hint="default"/>
      </w:rPr>
    </w:lvl>
    <w:lvl w:ilvl="3">
      <w:start w:val="1"/>
      <w:numFmt w:val="decimal"/>
      <w:isLgl/>
      <w:lvlText w:val="%1.%2.%3.%4."/>
      <w:lvlJc w:val="left"/>
      <w:pPr>
        <w:ind w:left="1440" w:hanging="1080"/>
      </w:pPr>
      <w:rPr>
        <w:rFonts w:ascii="Arial" w:eastAsia="Times New Roman" w:hAnsi="Arial" w:cs="Helvetica Neue" w:hint="default"/>
      </w:rPr>
    </w:lvl>
    <w:lvl w:ilvl="4">
      <w:start w:val="1"/>
      <w:numFmt w:val="decimal"/>
      <w:isLgl/>
      <w:lvlText w:val="%1.%2.%3.%4.%5."/>
      <w:lvlJc w:val="left"/>
      <w:pPr>
        <w:ind w:left="1440" w:hanging="1080"/>
      </w:pPr>
      <w:rPr>
        <w:rFonts w:ascii="Arial" w:eastAsia="Times New Roman" w:hAnsi="Arial" w:cs="Helvetica Neue" w:hint="default"/>
      </w:rPr>
    </w:lvl>
    <w:lvl w:ilvl="5">
      <w:start w:val="1"/>
      <w:numFmt w:val="decimal"/>
      <w:isLgl/>
      <w:lvlText w:val="%1.%2.%3.%4.%5.%6."/>
      <w:lvlJc w:val="left"/>
      <w:pPr>
        <w:ind w:left="1800" w:hanging="1440"/>
      </w:pPr>
      <w:rPr>
        <w:rFonts w:ascii="Arial" w:eastAsia="Times New Roman" w:hAnsi="Arial" w:cs="Helvetica Neue" w:hint="default"/>
      </w:rPr>
    </w:lvl>
    <w:lvl w:ilvl="6">
      <w:start w:val="1"/>
      <w:numFmt w:val="decimal"/>
      <w:isLgl/>
      <w:lvlText w:val="%1.%2.%3.%4.%5.%6.%7."/>
      <w:lvlJc w:val="left"/>
      <w:pPr>
        <w:ind w:left="1800" w:hanging="1440"/>
      </w:pPr>
      <w:rPr>
        <w:rFonts w:ascii="Arial" w:eastAsia="Times New Roman" w:hAnsi="Arial" w:cs="Helvetica Neue" w:hint="default"/>
      </w:rPr>
    </w:lvl>
    <w:lvl w:ilvl="7">
      <w:start w:val="1"/>
      <w:numFmt w:val="decimal"/>
      <w:isLgl/>
      <w:lvlText w:val="%1.%2.%3.%4.%5.%6.%7.%8."/>
      <w:lvlJc w:val="left"/>
      <w:pPr>
        <w:ind w:left="2160" w:hanging="1800"/>
      </w:pPr>
      <w:rPr>
        <w:rFonts w:ascii="Arial" w:eastAsia="Times New Roman" w:hAnsi="Arial" w:cs="Helvetica Neue" w:hint="default"/>
      </w:rPr>
    </w:lvl>
    <w:lvl w:ilvl="8">
      <w:start w:val="1"/>
      <w:numFmt w:val="decimal"/>
      <w:isLgl/>
      <w:lvlText w:val="%1.%2.%3.%4.%5.%6.%7.%8.%9."/>
      <w:lvlJc w:val="left"/>
      <w:pPr>
        <w:ind w:left="2160" w:hanging="1800"/>
      </w:pPr>
      <w:rPr>
        <w:rFonts w:ascii="Arial" w:eastAsia="Times New Roman" w:hAnsi="Arial" w:cs="Helvetica Neue" w:hint="default"/>
      </w:rPr>
    </w:lvl>
  </w:abstractNum>
  <w:abstractNum w:abstractNumId="26" w15:restartNumberingAfterBreak="0">
    <w:nsid w:val="32257989"/>
    <w:multiLevelType w:val="multilevel"/>
    <w:tmpl w:val="03F049EE"/>
    <w:lvl w:ilvl="0">
      <w:numFmt w:val="bullet"/>
      <w:lvlText w:val="-"/>
      <w:lvlJc w:val="left"/>
      <w:pPr>
        <w:tabs>
          <w:tab w:val="num" w:pos="360"/>
        </w:tabs>
        <w:ind w:left="360" w:hanging="360"/>
      </w:pPr>
      <w:rPr>
        <w:rFonts w:ascii="MingLiU_HKSCS-ExtB" w:eastAsia="Times New Roman" w:hAnsi="MingLiU_HKSCS-ExtB" w:hint="default"/>
      </w:rPr>
    </w:lvl>
    <w:lvl w:ilvl="1">
      <w:numFmt w:val="bullet"/>
      <w:lvlText w:val="-"/>
      <w:lvlJc w:val="left"/>
      <w:pPr>
        <w:ind w:left="360" w:hanging="360"/>
      </w:pPr>
      <w:rPr>
        <w:rFonts w:ascii="MingLiU_HKSCS-ExtB" w:eastAsia="Times New Roman" w:hAnsi="MingLiU_HKSCS-ExtB"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324D65C1"/>
    <w:multiLevelType w:val="multilevel"/>
    <w:tmpl w:val="0A60808C"/>
    <w:lvl w:ilvl="0">
      <w:start w:val="3"/>
      <w:numFmt w:val="decimal"/>
      <w:lvlText w:val="%1."/>
      <w:lvlJc w:val="left"/>
      <w:pPr>
        <w:ind w:left="360" w:hanging="360"/>
      </w:pPr>
      <w:rPr>
        <w:rFonts w:cs="Times New Roman" w:hint="default"/>
      </w:rPr>
    </w:lvl>
    <w:lvl w:ilvl="1">
      <w:start w:val="1"/>
      <w:numFmt w:val="decimal"/>
      <w:lvlText w:val="4.%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15:restartNumberingAfterBreak="0">
    <w:nsid w:val="38F85276"/>
    <w:multiLevelType w:val="hybridMultilevel"/>
    <w:tmpl w:val="783C2782"/>
    <w:lvl w:ilvl="0" w:tplc="788AE7EC">
      <w:numFmt w:val="bullet"/>
      <w:lvlText w:val="-"/>
      <w:lvlJc w:val="left"/>
      <w:pPr>
        <w:tabs>
          <w:tab w:val="num" w:pos="720"/>
        </w:tabs>
        <w:ind w:left="720" w:hanging="360"/>
      </w:pPr>
      <w:rPr>
        <w:rFonts w:ascii="MingLiU_HKSCS-ExtB" w:eastAsia="Times New Roman" w:hAnsi="MingLiU_HKSCS-ExtB"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0B34A17"/>
    <w:multiLevelType w:val="hybridMultilevel"/>
    <w:tmpl w:val="45F2A270"/>
    <w:lvl w:ilvl="0" w:tplc="041A000F">
      <w:start w:val="1"/>
      <w:numFmt w:val="decimal"/>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0" w15:restartNumberingAfterBreak="0">
    <w:nsid w:val="479E3337"/>
    <w:multiLevelType w:val="multilevel"/>
    <w:tmpl w:val="CF42AAD4"/>
    <w:lvl w:ilvl="0">
      <w:start w:val="5"/>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1" w15:restartNumberingAfterBreak="0">
    <w:nsid w:val="49725167"/>
    <w:multiLevelType w:val="hybridMultilevel"/>
    <w:tmpl w:val="5CEC5B86"/>
    <w:styleLink w:val="Importiranistil1"/>
    <w:lvl w:ilvl="0" w:tplc="7F3C8604">
      <w:start w:val="1"/>
      <w:numFmt w:val="decimal"/>
      <w:lvlText w:val="%1."/>
      <w:lvlJc w:val="left"/>
      <w:pPr>
        <w:ind w:left="708" w:hanging="70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E78465D2">
      <w:start w:val="1"/>
      <w:numFmt w:val="decimal"/>
      <w:lvlText w:val="%2."/>
      <w:lvlJc w:val="left"/>
      <w:pPr>
        <w:ind w:left="708" w:hanging="70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B6347678">
      <w:start w:val="1"/>
      <w:numFmt w:val="decimal"/>
      <w:lvlText w:val="%3."/>
      <w:lvlJc w:val="left"/>
      <w:pPr>
        <w:ind w:left="708" w:hanging="70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539636CC">
      <w:start w:val="1"/>
      <w:numFmt w:val="decimal"/>
      <w:lvlText w:val="%4."/>
      <w:lvlJc w:val="left"/>
      <w:pPr>
        <w:ind w:left="708" w:hanging="70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A5425EBE">
      <w:start w:val="1"/>
      <w:numFmt w:val="decimal"/>
      <w:lvlText w:val="%5."/>
      <w:lvlJc w:val="left"/>
      <w:pPr>
        <w:ind w:left="708" w:hanging="70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1DE43048">
      <w:start w:val="1"/>
      <w:numFmt w:val="decimal"/>
      <w:lvlText w:val="%6."/>
      <w:lvlJc w:val="left"/>
      <w:pPr>
        <w:ind w:left="708" w:hanging="70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B2388ABA">
      <w:start w:val="1"/>
      <w:numFmt w:val="decimal"/>
      <w:lvlText w:val="%7."/>
      <w:lvlJc w:val="left"/>
      <w:pPr>
        <w:ind w:left="708" w:hanging="70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80CEE4A0">
      <w:start w:val="1"/>
      <w:numFmt w:val="decimal"/>
      <w:lvlText w:val="%8."/>
      <w:lvlJc w:val="left"/>
      <w:pPr>
        <w:ind w:left="708" w:hanging="70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531820E4">
      <w:start w:val="1"/>
      <w:numFmt w:val="decimal"/>
      <w:lvlText w:val="%9."/>
      <w:lvlJc w:val="left"/>
      <w:pPr>
        <w:ind w:left="708" w:hanging="70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DAE5A56"/>
    <w:multiLevelType w:val="hybridMultilevel"/>
    <w:tmpl w:val="CFCECC0C"/>
    <w:lvl w:ilvl="0" w:tplc="4E163636">
      <w:start w:val="3"/>
      <w:numFmt w:val="bullet"/>
      <w:lvlText w:val="-"/>
      <w:lvlJc w:val="left"/>
      <w:pPr>
        <w:ind w:left="720" w:hanging="360"/>
      </w:pPr>
      <w:rPr>
        <w:rFonts w:ascii="Helvetica" w:eastAsia="Times New Roman" w:hAnsi="Helvetica"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EE4506F"/>
    <w:multiLevelType w:val="multilevel"/>
    <w:tmpl w:val="041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4F140B2F"/>
    <w:multiLevelType w:val="hybridMultilevel"/>
    <w:tmpl w:val="9B30EE66"/>
    <w:lvl w:ilvl="0" w:tplc="041A000F">
      <w:start w:val="1"/>
      <w:numFmt w:val="decimal"/>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15:restartNumberingAfterBreak="0">
    <w:nsid w:val="4F6B7D8B"/>
    <w:multiLevelType w:val="hybridMultilevel"/>
    <w:tmpl w:val="FCE0C5F6"/>
    <w:lvl w:ilvl="0" w:tplc="4E163636">
      <w:start w:val="3"/>
      <w:numFmt w:val="bullet"/>
      <w:lvlText w:val="-"/>
      <w:lvlJc w:val="left"/>
      <w:pPr>
        <w:ind w:left="720" w:hanging="360"/>
      </w:pPr>
      <w:rPr>
        <w:rFonts w:ascii="Helvetica" w:eastAsia="Times New Roman" w:hAnsi="Helvetica"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85F0E30"/>
    <w:multiLevelType w:val="multilevel"/>
    <w:tmpl w:val="E68C1010"/>
    <w:numStyleLink w:val="Style2"/>
  </w:abstractNum>
  <w:abstractNum w:abstractNumId="37" w15:restartNumberingAfterBreak="0">
    <w:nsid w:val="58DA799C"/>
    <w:multiLevelType w:val="hybridMultilevel"/>
    <w:tmpl w:val="2A962D68"/>
    <w:lvl w:ilvl="0" w:tplc="4E163636">
      <w:start w:val="3"/>
      <w:numFmt w:val="bullet"/>
      <w:lvlText w:val="-"/>
      <w:lvlJc w:val="left"/>
      <w:pPr>
        <w:ind w:left="720" w:hanging="360"/>
      </w:pPr>
      <w:rPr>
        <w:rFonts w:ascii="Helvetica" w:eastAsia="Times New Roman" w:hAnsi="Helvetica"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2AC2063"/>
    <w:multiLevelType w:val="hybridMultilevel"/>
    <w:tmpl w:val="35EC1AF8"/>
    <w:lvl w:ilvl="0" w:tplc="788AE7EC">
      <w:numFmt w:val="bullet"/>
      <w:lvlText w:val="-"/>
      <w:lvlJc w:val="left"/>
      <w:pPr>
        <w:ind w:left="360" w:hanging="360"/>
      </w:pPr>
      <w:rPr>
        <w:rFonts w:ascii="MingLiU_HKSCS-ExtB" w:eastAsia="Times New Roman" w:hAnsi="MingLiU_HKSCS-ExtB"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646E114B"/>
    <w:multiLevelType w:val="hybridMultilevel"/>
    <w:tmpl w:val="3800D7EA"/>
    <w:lvl w:ilvl="0" w:tplc="788AE7EC">
      <w:numFmt w:val="bullet"/>
      <w:lvlText w:val="-"/>
      <w:lvlJc w:val="left"/>
      <w:pPr>
        <w:tabs>
          <w:tab w:val="num" w:pos="1080"/>
        </w:tabs>
        <w:ind w:left="1080" w:hanging="360"/>
      </w:pPr>
      <w:rPr>
        <w:rFonts w:ascii="MingLiU_HKSCS-ExtB" w:eastAsia="Times New Roman" w:hAnsi="MingLiU_HKSCS-ExtB"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0" w15:restartNumberingAfterBreak="0">
    <w:nsid w:val="70925D56"/>
    <w:multiLevelType w:val="multilevel"/>
    <w:tmpl w:val="09845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1286282"/>
    <w:multiLevelType w:val="hybridMultilevel"/>
    <w:tmpl w:val="A476EAE4"/>
    <w:lvl w:ilvl="0" w:tplc="759EB76E">
      <w:start w:val="2"/>
      <w:numFmt w:val="bullet"/>
      <w:lvlText w:val="-"/>
      <w:lvlJc w:val="left"/>
      <w:pPr>
        <w:tabs>
          <w:tab w:val="num" w:pos="720"/>
        </w:tabs>
        <w:ind w:left="720" w:hanging="360"/>
      </w:pPr>
      <w:rPr>
        <w:rFonts w:ascii="Times New Roman" w:eastAsia="Arial Unicode MS" w:hAnsi="Times New Roman" w:hint="default"/>
      </w:rPr>
    </w:lvl>
    <w:lvl w:ilvl="1" w:tplc="041A000F">
      <w:start w:val="1"/>
      <w:numFmt w:val="decimal"/>
      <w:lvlText w:val="%2."/>
      <w:lvlJc w:val="left"/>
      <w:pPr>
        <w:tabs>
          <w:tab w:val="num" w:pos="1440"/>
        </w:tabs>
        <w:ind w:left="1440" w:hanging="360"/>
      </w:pPr>
      <w:rPr>
        <w:rFonts w:cs="Times New Roman"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4911D26"/>
    <w:multiLevelType w:val="multilevel"/>
    <w:tmpl w:val="FB6C1D00"/>
    <w:styleLink w:val="Style1"/>
    <w:lvl w:ilvl="0">
      <w:start w:val="3"/>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3" w15:restartNumberingAfterBreak="0">
    <w:nsid w:val="74FA67F8"/>
    <w:multiLevelType w:val="hybridMultilevel"/>
    <w:tmpl w:val="DA3A6DF8"/>
    <w:lvl w:ilvl="0" w:tplc="4E163636">
      <w:start w:val="3"/>
      <w:numFmt w:val="bullet"/>
      <w:lvlText w:val="-"/>
      <w:lvlJc w:val="left"/>
      <w:pPr>
        <w:ind w:left="720" w:hanging="360"/>
      </w:pPr>
      <w:rPr>
        <w:rFonts w:ascii="Helvetica" w:eastAsia="Times New Roman" w:hAnsi="Helvetica"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5BF5FF4"/>
    <w:multiLevelType w:val="hybridMultilevel"/>
    <w:tmpl w:val="D5FA97B4"/>
    <w:lvl w:ilvl="0" w:tplc="041A000F">
      <w:start w:val="1"/>
      <w:numFmt w:val="decimal"/>
      <w:lvlText w:val="%1."/>
      <w:lvlJc w:val="left"/>
      <w:pPr>
        <w:tabs>
          <w:tab w:val="num" w:pos="720"/>
        </w:tabs>
        <w:ind w:left="720" w:hanging="360"/>
      </w:pPr>
      <w:rPr>
        <w:rFonts w:cs="Times New Roman"/>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7BE0AD1"/>
    <w:multiLevelType w:val="hybridMultilevel"/>
    <w:tmpl w:val="5BDC7E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6" w15:restartNumberingAfterBreak="0">
    <w:nsid w:val="78837C7D"/>
    <w:multiLevelType w:val="multilevel"/>
    <w:tmpl w:val="E68C1010"/>
    <w:lvl w:ilvl="0">
      <w:start w:val="5"/>
      <w:numFmt w:val="decimal"/>
      <w:lvlText w:val="%1."/>
      <w:lvlJc w:val="left"/>
      <w:pPr>
        <w:ind w:left="720" w:hanging="360"/>
      </w:pPr>
      <w:rPr>
        <w:rFonts w:cs="Times New Roman" w:hint="default"/>
        <w:b/>
        <w:i w:val="0"/>
      </w:rPr>
    </w:lvl>
    <w:lvl w:ilvl="1">
      <w:start w:val="2"/>
      <w:numFmt w:val="decimal"/>
      <w:isLgl/>
      <w:lvlText w:val="%1.%2."/>
      <w:lvlJc w:val="left"/>
      <w:pPr>
        <w:ind w:left="1080" w:hanging="720"/>
      </w:pPr>
      <w:rPr>
        <w:rFonts w:ascii="Arial" w:eastAsia="Times New Roman" w:hAnsi="Arial" w:cs="Helvetica Neue" w:hint="default"/>
        <w:b/>
      </w:rPr>
    </w:lvl>
    <w:lvl w:ilvl="2">
      <w:start w:val="1"/>
      <w:numFmt w:val="decimal"/>
      <w:isLgl/>
      <w:lvlText w:val="%1.%2.%3."/>
      <w:lvlJc w:val="left"/>
      <w:pPr>
        <w:ind w:left="1080" w:hanging="720"/>
      </w:pPr>
      <w:rPr>
        <w:rFonts w:ascii="Arial" w:eastAsia="Times New Roman" w:hAnsi="Arial" w:cs="Helvetica Neue" w:hint="default"/>
      </w:rPr>
    </w:lvl>
    <w:lvl w:ilvl="3">
      <w:start w:val="1"/>
      <w:numFmt w:val="decimal"/>
      <w:isLgl/>
      <w:lvlText w:val="%1.%2.%3.%4."/>
      <w:lvlJc w:val="left"/>
      <w:pPr>
        <w:ind w:left="1440" w:hanging="1080"/>
      </w:pPr>
      <w:rPr>
        <w:rFonts w:ascii="Arial" w:eastAsia="Times New Roman" w:hAnsi="Arial" w:cs="Helvetica Neue" w:hint="default"/>
      </w:rPr>
    </w:lvl>
    <w:lvl w:ilvl="4">
      <w:start w:val="1"/>
      <w:numFmt w:val="decimal"/>
      <w:isLgl/>
      <w:lvlText w:val="%1.%2.%3.%4.%5."/>
      <w:lvlJc w:val="left"/>
      <w:pPr>
        <w:ind w:left="1440" w:hanging="1080"/>
      </w:pPr>
      <w:rPr>
        <w:rFonts w:ascii="Arial" w:eastAsia="Times New Roman" w:hAnsi="Arial" w:cs="Helvetica Neue" w:hint="default"/>
      </w:rPr>
    </w:lvl>
    <w:lvl w:ilvl="5">
      <w:start w:val="1"/>
      <w:numFmt w:val="decimal"/>
      <w:isLgl/>
      <w:lvlText w:val="%1.%2.%3.%4.%5.%6."/>
      <w:lvlJc w:val="left"/>
      <w:pPr>
        <w:ind w:left="1800" w:hanging="1440"/>
      </w:pPr>
      <w:rPr>
        <w:rFonts w:ascii="Arial" w:eastAsia="Times New Roman" w:hAnsi="Arial" w:cs="Helvetica Neue" w:hint="default"/>
      </w:rPr>
    </w:lvl>
    <w:lvl w:ilvl="6">
      <w:start w:val="1"/>
      <w:numFmt w:val="decimal"/>
      <w:isLgl/>
      <w:lvlText w:val="%1.%2.%3.%4.%5.%6.%7."/>
      <w:lvlJc w:val="left"/>
      <w:pPr>
        <w:ind w:left="1800" w:hanging="1440"/>
      </w:pPr>
      <w:rPr>
        <w:rFonts w:ascii="Arial" w:eastAsia="Times New Roman" w:hAnsi="Arial" w:cs="Helvetica Neue" w:hint="default"/>
      </w:rPr>
    </w:lvl>
    <w:lvl w:ilvl="7">
      <w:start w:val="1"/>
      <w:numFmt w:val="decimal"/>
      <w:isLgl/>
      <w:lvlText w:val="%1.%2.%3.%4.%5.%6.%7.%8."/>
      <w:lvlJc w:val="left"/>
      <w:pPr>
        <w:ind w:left="2160" w:hanging="1800"/>
      </w:pPr>
      <w:rPr>
        <w:rFonts w:ascii="Arial" w:eastAsia="Times New Roman" w:hAnsi="Arial" w:cs="Helvetica Neue" w:hint="default"/>
      </w:rPr>
    </w:lvl>
    <w:lvl w:ilvl="8">
      <w:start w:val="1"/>
      <w:numFmt w:val="decimal"/>
      <w:isLgl/>
      <w:lvlText w:val="%1.%2.%3.%4.%5.%6.%7.%8.%9."/>
      <w:lvlJc w:val="left"/>
      <w:pPr>
        <w:ind w:left="2160" w:hanging="1800"/>
      </w:pPr>
      <w:rPr>
        <w:rFonts w:ascii="Arial" w:eastAsia="Times New Roman" w:hAnsi="Arial" w:cs="Helvetica Neue" w:hint="default"/>
      </w:rPr>
    </w:lvl>
  </w:abstractNum>
  <w:abstractNum w:abstractNumId="47" w15:restartNumberingAfterBreak="0">
    <w:nsid w:val="7C1869CC"/>
    <w:multiLevelType w:val="multilevel"/>
    <w:tmpl w:val="09845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41382661">
    <w:abstractNumId w:val="31"/>
  </w:num>
  <w:num w:numId="2" w16cid:durableId="1884439730">
    <w:abstractNumId w:val="18"/>
  </w:num>
  <w:num w:numId="3" w16cid:durableId="480270537">
    <w:abstractNumId w:val="18"/>
    <w:lvlOverride w:ilvl="0">
      <w:startOverride w:val="1"/>
    </w:lvlOverride>
  </w:num>
  <w:num w:numId="4" w16cid:durableId="1512529414">
    <w:abstractNumId w:val="20"/>
  </w:num>
  <w:num w:numId="5" w16cid:durableId="312606971">
    <w:abstractNumId w:val="22"/>
  </w:num>
  <w:num w:numId="6" w16cid:durableId="1525750819">
    <w:abstractNumId w:val="14"/>
  </w:num>
  <w:num w:numId="7" w16cid:durableId="1625651131">
    <w:abstractNumId w:val="17"/>
  </w:num>
  <w:num w:numId="8" w16cid:durableId="635523498">
    <w:abstractNumId w:val="15"/>
  </w:num>
  <w:num w:numId="9" w16cid:durableId="444933495">
    <w:abstractNumId w:val="29"/>
  </w:num>
  <w:num w:numId="10" w16cid:durableId="1502161245">
    <w:abstractNumId w:val="10"/>
  </w:num>
  <w:num w:numId="11" w16cid:durableId="1450590973">
    <w:abstractNumId w:val="23"/>
  </w:num>
  <w:num w:numId="12" w16cid:durableId="1279605249">
    <w:abstractNumId w:val="32"/>
  </w:num>
  <w:num w:numId="13" w16cid:durableId="905652472">
    <w:abstractNumId w:val="33"/>
  </w:num>
  <w:num w:numId="14" w16cid:durableId="367487487">
    <w:abstractNumId w:val="27"/>
  </w:num>
  <w:num w:numId="15" w16cid:durableId="1826240846">
    <w:abstractNumId w:val="42"/>
  </w:num>
  <w:num w:numId="16" w16cid:durableId="2021615462">
    <w:abstractNumId w:val="43"/>
  </w:num>
  <w:num w:numId="17" w16cid:durableId="147214554">
    <w:abstractNumId w:val="11"/>
  </w:num>
  <w:num w:numId="18" w16cid:durableId="720330784">
    <w:abstractNumId w:val="13"/>
  </w:num>
  <w:num w:numId="19" w16cid:durableId="1312561589">
    <w:abstractNumId w:val="37"/>
  </w:num>
  <w:num w:numId="20" w16cid:durableId="813375839">
    <w:abstractNumId w:val="25"/>
  </w:num>
  <w:num w:numId="21" w16cid:durableId="609049030">
    <w:abstractNumId w:val="36"/>
  </w:num>
  <w:num w:numId="22" w16cid:durableId="50471812">
    <w:abstractNumId w:val="12"/>
  </w:num>
  <w:num w:numId="23" w16cid:durableId="119879551">
    <w:abstractNumId w:val="21"/>
  </w:num>
  <w:num w:numId="24" w16cid:durableId="919027670">
    <w:abstractNumId w:val="46"/>
  </w:num>
  <w:num w:numId="25" w16cid:durableId="1775903869">
    <w:abstractNumId w:val="16"/>
  </w:num>
  <w:num w:numId="26" w16cid:durableId="1857881604">
    <w:abstractNumId w:val="30"/>
  </w:num>
  <w:num w:numId="27" w16cid:durableId="1344284824">
    <w:abstractNumId w:val="35"/>
  </w:num>
  <w:num w:numId="28" w16cid:durableId="108935103">
    <w:abstractNumId w:val="34"/>
  </w:num>
  <w:num w:numId="29" w16cid:durableId="897283679">
    <w:abstractNumId w:val="23"/>
    <w:lvlOverride w:ilvl="0">
      <w:lvl w:ilvl="0">
        <w:start w:val="1"/>
        <w:numFmt w:val="decimal"/>
        <w:lvlText w:val="%1."/>
        <w:lvlJc w:val="left"/>
        <w:pPr>
          <w:ind w:left="720" w:hanging="360"/>
        </w:pPr>
        <w:rPr>
          <w:rFonts w:cs="Times New Roman" w:hint="default"/>
          <w:b/>
          <w:i w:val="0"/>
        </w:rPr>
      </w:lvl>
    </w:lvlOverride>
    <w:lvlOverride w:ilvl="1">
      <w:lvl w:ilvl="1">
        <w:start w:val="2"/>
        <w:numFmt w:val="decimal"/>
        <w:isLgl/>
        <w:lvlText w:val="%1.%2."/>
        <w:lvlJc w:val="left"/>
        <w:pPr>
          <w:ind w:left="1080" w:hanging="720"/>
        </w:pPr>
        <w:rPr>
          <w:rFonts w:ascii="Arial" w:eastAsia="Times New Roman" w:hAnsi="Arial" w:cs="Helvetica Neue" w:hint="default"/>
          <w:b/>
        </w:rPr>
      </w:lvl>
    </w:lvlOverride>
    <w:lvlOverride w:ilvl="2">
      <w:lvl w:ilvl="2">
        <w:start w:val="1"/>
        <w:numFmt w:val="decimal"/>
        <w:isLgl/>
        <w:lvlText w:val="%1.%2.%3."/>
        <w:lvlJc w:val="left"/>
        <w:pPr>
          <w:ind w:left="1080" w:hanging="720"/>
        </w:pPr>
        <w:rPr>
          <w:rFonts w:ascii="Arial" w:eastAsia="Times New Roman" w:hAnsi="Arial" w:cs="Helvetica Neue" w:hint="default"/>
        </w:rPr>
      </w:lvl>
    </w:lvlOverride>
    <w:lvlOverride w:ilvl="3">
      <w:lvl w:ilvl="3">
        <w:start w:val="1"/>
        <w:numFmt w:val="decimal"/>
        <w:isLgl/>
        <w:lvlText w:val="%1.%2.%3.%4."/>
        <w:lvlJc w:val="left"/>
        <w:pPr>
          <w:ind w:left="1440" w:hanging="1080"/>
        </w:pPr>
        <w:rPr>
          <w:rFonts w:ascii="Arial" w:eastAsia="Times New Roman" w:hAnsi="Arial" w:cs="Helvetica Neue" w:hint="default"/>
        </w:rPr>
      </w:lvl>
    </w:lvlOverride>
    <w:lvlOverride w:ilvl="4">
      <w:lvl w:ilvl="4">
        <w:start w:val="1"/>
        <w:numFmt w:val="decimal"/>
        <w:isLgl/>
        <w:lvlText w:val="%1.%2.%3.%4.%5."/>
        <w:lvlJc w:val="left"/>
        <w:pPr>
          <w:ind w:left="1440" w:hanging="1080"/>
        </w:pPr>
        <w:rPr>
          <w:rFonts w:ascii="Arial" w:eastAsia="Times New Roman" w:hAnsi="Arial" w:cs="Helvetica Neue" w:hint="default"/>
        </w:rPr>
      </w:lvl>
    </w:lvlOverride>
    <w:lvlOverride w:ilvl="5">
      <w:lvl w:ilvl="5">
        <w:start w:val="1"/>
        <w:numFmt w:val="decimal"/>
        <w:isLgl/>
        <w:lvlText w:val="%1.%2.%3.%4.%5.%6."/>
        <w:lvlJc w:val="left"/>
        <w:pPr>
          <w:ind w:left="1800" w:hanging="1440"/>
        </w:pPr>
        <w:rPr>
          <w:rFonts w:ascii="Arial" w:eastAsia="Times New Roman" w:hAnsi="Arial" w:cs="Helvetica Neue" w:hint="default"/>
        </w:rPr>
      </w:lvl>
    </w:lvlOverride>
    <w:lvlOverride w:ilvl="6">
      <w:lvl w:ilvl="6">
        <w:start w:val="1"/>
        <w:numFmt w:val="decimal"/>
        <w:isLgl/>
        <w:lvlText w:val="%1.%2.%3.%4.%5.%6.%7."/>
        <w:lvlJc w:val="left"/>
        <w:pPr>
          <w:ind w:left="1800" w:hanging="1440"/>
        </w:pPr>
        <w:rPr>
          <w:rFonts w:ascii="Arial" w:eastAsia="Times New Roman" w:hAnsi="Arial" w:cs="Helvetica Neue" w:hint="default"/>
        </w:rPr>
      </w:lvl>
    </w:lvlOverride>
    <w:lvlOverride w:ilvl="7">
      <w:lvl w:ilvl="7">
        <w:start w:val="1"/>
        <w:numFmt w:val="decimal"/>
        <w:isLgl/>
        <w:lvlText w:val="%1.%2.%3.%4.%5.%6.%7.%8."/>
        <w:lvlJc w:val="left"/>
        <w:pPr>
          <w:ind w:left="2160" w:hanging="1800"/>
        </w:pPr>
        <w:rPr>
          <w:rFonts w:ascii="Arial" w:eastAsia="Times New Roman" w:hAnsi="Arial" w:cs="Helvetica Neue" w:hint="default"/>
        </w:rPr>
      </w:lvl>
    </w:lvlOverride>
    <w:lvlOverride w:ilvl="8">
      <w:lvl w:ilvl="8">
        <w:start w:val="1"/>
        <w:numFmt w:val="decimal"/>
        <w:isLgl/>
        <w:lvlText w:val="%1.%2.%3.%4.%5.%6.%7.%8.%9."/>
        <w:lvlJc w:val="left"/>
        <w:pPr>
          <w:ind w:left="2160" w:hanging="1800"/>
        </w:pPr>
        <w:rPr>
          <w:rFonts w:ascii="Arial" w:eastAsia="Times New Roman" w:hAnsi="Arial" w:cs="Helvetica Neue" w:hint="default"/>
        </w:rPr>
      </w:lvl>
    </w:lvlOverride>
  </w:num>
  <w:num w:numId="30" w16cid:durableId="410472210">
    <w:abstractNumId w:val="8"/>
  </w:num>
  <w:num w:numId="31" w16cid:durableId="1948543349">
    <w:abstractNumId w:val="3"/>
  </w:num>
  <w:num w:numId="32" w16cid:durableId="1679116048">
    <w:abstractNumId w:val="2"/>
  </w:num>
  <w:num w:numId="33" w16cid:durableId="884218392">
    <w:abstractNumId w:val="1"/>
  </w:num>
  <w:num w:numId="34" w16cid:durableId="2127235424">
    <w:abstractNumId w:val="0"/>
  </w:num>
  <w:num w:numId="35" w16cid:durableId="2086493314">
    <w:abstractNumId w:val="9"/>
  </w:num>
  <w:num w:numId="36" w16cid:durableId="852766601">
    <w:abstractNumId w:val="7"/>
  </w:num>
  <w:num w:numId="37" w16cid:durableId="1731807174">
    <w:abstractNumId w:val="6"/>
  </w:num>
  <w:num w:numId="38" w16cid:durableId="442961068">
    <w:abstractNumId w:val="5"/>
  </w:num>
  <w:num w:numId="39" w16cid:durableId="1429740168">
    <w:abstractNumId w:val="4"/>
  </w:num>
  <w:num w:numId="40" w16cid:durableId="1190608472">
    <w:abstractNumId w:val="26"/>
  </w:num>
  <w:num w:numId="41" w16cid:durableId="1441337813">
    <w:abstractNumId w:val="41"/>
  </w:num>
  <w:num w:numId="42" w16cid:durableId="1398044218">
    <w:abstractNumId w:val="44"/>
  </w:num>
  <w:num w:numId="43" w16cid:durableId="524487171">
    <w:abstractNumId w:val="19"/>
  </w:num>
  <w:num w:numId="44" w16cid:durableId="474491833">
    <w:abstractNumId w:val="28"/>
  </w:num>
  <w:num w:numId="45" w16cid:durableId="749892993">
    <w:abstractNumId w:val="24"/>
  </w:num>
  <w:num w:numId="46" w16cid:durableId="1014117053">
    <w:abstractNumId w:val="40"/>
  </w:num>
  <w:num w:numId="47" w16cid:durableId="1784840030">
    <w:abstractNumId w:val="47"/>
  </w:num>
  <w:num w:numId="48" w16cid:durableId="1815440881">
    <w:abstractNumId w:val="45"/>
  </w:num>
  <w:num w:numId="49" w16cid:durableId="1639724227">
    <w:abstractNumId w:val="39"/>
  </w:num>
  <w:num w:numId="50" w16cid:durableId="76542472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F5B"/>
    <w:rsid w:val="00015B7E"/>
    <w:rsid w:val="00051EFD"/>
    <w:rsid w:val="000532C3"/>
    <w:rsid w:val="00083E73"/>
    <w:rsid w:val="000918E6"/>
    <w:rsid w:val="000A0BDC"/>
    <w:rsid w:val="00121BC2"/>
    <w:rsid w:val="001B171F"/>
    <w:rsid w:val="001B5BC7"/>
    <w:rsid w:val="00256125"/>
    <w:rsid w:val="002C6472"/>
    <w:rsid w:val="002D48D9"/>
    <w:rsid w:val="00317595"/>
    <w:rsid w:val="00335734"/>
    <w:rsid w:val="003844C7"/>
    <w:rsid w:val="00387822"/>
    <w:rsid w:val="003F75B7"/>
    <w:rsid w:val="004302E4"/>
    <w:rsid w:val="00480DB7"/>
    <w:rsid w:val="004843BC"/>
    <w:rsid w:val="00495EEB"/>
    <w:rsid w:val="004B0F5B"/>
    <w:rsid w:val="00501C63"/>
    <w:rsid w:val="00504EE1"/>
    <w:rsid w:val="00547272"/>
    <w:rsid w:val="005D301C"/>
    <w:rsid w:val="006B388A"/>
    <w:rsid w:val="006D0195"/>
    <w:rsid w:val="006F3882"/>
    <w:rsid w:val="00707509"/>
    <w:rsid w:val="00712763"/>
    <w:rsid w:val="00740130"/>
    <w:rsid w:val="00792D5A"/>
    <w:rsid w:val="007945E2"/>
    <w:rsid w:val="007B4113"/>
    <w:rsid w:val="007C7AD8"/>
    <w:rsid w:val="0085431B"/>
    <w:rsid w:val="008C059A"/>
    <w:rsid w:val="0090623C"/>
    <w:rsid w:val="009A4F0A"/>
    <w:rsid w:val="009B1C9E"/>
    <w:rsid w:val="009B4225"/>
    <w:rsid w:val="009C0790"/>
    <w:rsid w:val="009C4B4E"/>
    <w:rsid w:val="009C773B"/>
    <w:rsid w:val="009D020C"/>
    <w:rsid w:val="00A66CEB"/>
    <w:rsid w:val="00AB457E"/>
    <w:rsid w:val="00AC50AB"/>
    <w:rsid w:val="00AC5261"/>
    <w:rsid w:val="00B94F65"/>
    <w:rsid w:val="00BD5C65"/>
    <w:rsid w:val="00C909CD"/>
    <w:rsid w:val="00CB05FD"/>
    <w:rsid w:val="00CB2B36"/>
    <w:rsid w:val="00CD4A68"/>
    <w:rsid w:val="00D86EE5"/>
    <w:rsid w:val="00D97D8B"/>
    <w:rsid w:val="00DA7622"/>
    <w:rsid w:val="00DB77CC"/>
    <w:rsid w:val="00DE0558"/>
    <w:rsid w:val="00E06295"/>
    <w:rsid w:val="00E931E3"/>
    <w:rsid w:val="00ED3C27"/>
    <w:rsid w:val="00F138F3"/>
    <w:rsid w:val="00F15E92"/>
    <w:rsid w:val="00F61499"/>
    <w:rsid w:val="00F751E3"/>
    <w:rsid w:val="00FA517E"/>
    <w:rsid w:val="00FE76B1"/>
    <w:rsid w:val="00FF668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8A1DE8"/>
  <w15:docId w15:val="{0A30B63D-729C-4276-AF26-F5BBDCB9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595"/>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hAnsi="Calibri" w:cs="Arial Unicode MS"/>
      <w:color w:val="000000"/>
      <w:u w:color="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rsid w:val="00317595"/>
    <w:rPr>
      <w:rFonts w:cs="Times New Roman"/>
      <w:u w:val="single"/>
    </w:rPr>
  </w:style>
  <w:style w:type="paragraph" w:customStyle="1" w:styleId="Zaglavljeipodnoje">
    <w:name w:val="Zaglavlje i podnožje"/>
    <w:uiPriority w:val="99"/>
    <w:rsid w:val="00317595"/>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Neue" w:hAnsi="Helvetica Neue" w:cs="Arial Unicode MS"/>
      <w:color w:val="000000"/>
      <w:sz w:val="24"/>
      <w:szCs w:val="24"/>
    </w:rPr>
  </w:style>
  <w:style w:type="paragraph" w:customStyle="1" w:styleId="Podnaslov1">
    <w:name w:val="Podnaslov1"/>
    <w:next w:val="Tijelo"/>
    <w:uiPriority w:val="99"/>
    <w:rsid w:val="00317595"/>
    <w:pPr>
      <w:keepNext/>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hAnsi="Helvetica Neue" w:cs="Arial Unicode MS"/>
      <w:color w:val="000000"/>
      <w:sz w:val="40"/>
      <w:szCs w:val="40"/>
      <w:lang w:val="de-DE"/>
    </w:rPr>
  </w:style>
  <w:style w:type="paragraph" w:customStyle="1" w:styleId="Tijelo">
    <w:name w:val="Tijelo"/>
    <w:uiPriority w:val="99"/>
    <w:rsid w:val="00317595"/>
    <w:pPr>
      <w:pBdr>
        <w:top w:val="none" w:sz="96" w:space="31" w:color="FFFFFF" w:frame="1"/>
        <w:left w:val="none" w:sz="96" w:space="31" w:color="FFFFFF" w:frame="1"/>
        <w:bottom w:val="none" w:sz="96" w:space="31" w:color="FFFFFF" w:frame="1"/>
        <w:right w:val="none" w:sz="96" w:space="31" w:color="FFFFFF" w:frame="1"/>
        <w:bar w:val="none" w:sz="0" w:color="000000"/>
      </w:pBdr>
      <w:spacing w:before="160"/>
    </w:pPr>
    <w:rPr>
      <w:rFonts w:ascii="Helvetica Neue" w:hAnsi="Helvetica Neue" w:cs="Arial Unicode MS"/>
      <w:color w:val="000000"/>
      <w:sz w:val="24"/>
      <w:szCs w:val="24"/>
      <w:lang w:val="de-DE"/>
    </w:rPr>
  </w:style>
  <w:style w:type="character" w:customStyle="1" w:styleId="Bez1">
    <w:name w:val="Bez 1"/>
    <w:uiPriority w:val="99"/>
    <w:rsid w:val="00317595"/>
    <w:rPr>
      <w:rFonts w:ascii="Arial" w:eastAsia="Arial Unicode MS" w:hAnsi="Arial"/>
    </w:rPr>
  </w:style>
  <w:style w:type="paragraph" w:styleId="Bezproreda">
    <w:name w:val="No Spacing"/>
    <w:uiPriority w:val="99"/>
    <w:qFormat/>
    <w:rsid w:val="00317595"/>
    <w:pPr>
      <w:pBdr>
        <w:top w:val="none" w:sz="96" w:space="31" w:color="FFFFFF" w:frame="1"/>
        <w:left w:val="none" w:sz="96" w:space="31" w:color="FFFFFF" w:frame="1"/>
        <w:bottom w:val="none" w:sz="96" w:space="31" w:color="FFFFFF" w:frame="1"/>
        <w:right w:val="none" w:sz="96" w:space="31" w:color="FFFFFF" w:frame="1"/>
        <w:bar w:val="none" w:sz="0" w:color="000000"/>
      </w:pBdr>
      <w:spacing w:after="160" w:line="259" w:lineRule="auto"/>
      <w:jc w:val="both"/>
    </w:pPr>
    <w:rPr>
      <w:rFonts w:cs="Arial Unicode MS"/>
      <w:color w:val="000000"/>
      <w:sz w:val="24"/>
      <w:szCs w:val="24"/>
      <w:u w:color="000000"/>
    </w:rPr>
  </w:style>
  <w:style w:type="paragraph" w:customStyle="1" w:styleId="Standardno">
    <w:name w:val="Standardno"/>
    <w:uiPriority w:val="99"/>
    <w:rsid w:val="00317595"/>
    <w:pPr>
      <w:pBdr>
        <w:top w:val="none" w:sz="96" w:space="31" w:color="FFFFFF" w:frame="1"/>
        <w:left w:val="none" w:sz="96" w:space="31" w:color="FFFFFF" w:frame="1"/>
        <w:bottom w:val="none" w:sz="96" w:space="31" w:color="FFFFFF" w:frame="1"/>
        <w:right w:val="none" w:sz="96" w:space="31" w:color="FFFFFF" w:frame="1"/>
        <w:bar w:val="none" w:sz="0" w:color="000000"/>
      </w:pBdr>
      <w:spacing w:before="160"/>
    </w:pPr>
    <w:rPr>
      <w:rFonts w:ascii="Helvetica Neue" w:hAnsi="Helvetica Neue" w:cs="Helvetica Neue"/>
      <w:color w:val="000000"/>
      <w:sz w:val="24"/>
      <w:szCs w:val="24"/>
    </w:rPr>
  </w:style>
  <w:style w:type="paragraph" w:styleId="Odlomakpopisa">
    <w:name w:val="List Paragraph"/>
    <w:basedOn w:val="Normal"/>
    <w:uiPriority w:val="99"/>
    <w:qFormat/>
    <w:rsid w:val="00740130"/>
    <w:pPr>
      <w:ind w:left="720"/>
      <w:contextualSpacing/>
    </w:pPr>
  </w:style>
  <w:style w:type="paragraph" w:styleId="Zaglavlje">
    <w:name w:val="header"/>
    <w:basedOn w:val="Normal"/>
    <w:link w:val="ZaglavljeChar"/>
    <w:uiPriority w:val="99"/>
    <w:rsid w:val="009B1C9E"/>
    <w:pPr>
      <w:tabs>
        <w:tab w:val="center" w:pos="4536"/>
        <w:tab w:val="right" w:pos="9072"/>
      </w:tabs>
      <w:spacing w:after="0" w:line="240" w:lineRule="auto"/>
    </w:pPr>
  </w:style>
  <w:style w:type="character" w:customStyle="1" w:styleId="ZaglavljeChar">
    <w:name w:val="Zaglavlje Char"/>
    <w:basedOn w:val="Zadanifontodlomka"/>
    <w:link w:val="Zaglavlje"/>
    <w:uiPriority w:val="99"/>
    <w:locked/>
    <w:rsid w:val="009B1C9E"/>
    <w:rPr>
      <w:rFonts w:ascii="Calibri" w:hAnsi="Calibri" w:cs="Arial Unicode MS"/>
      <w:color w:val="000000"/>
      <w:sz w:val="22"/>
      <w:szCs w:val="22"/>
      <w:u w:color="000000"/>
    </w:rPr>
  </w:style>
  <w:style w:type="paragraph" w:styleId="Podnoje">
    <w:name w:val="footer"/>
    <w:basedOn w:val="Normal"/>
    <w:link w:val="PodnojeChar"/>
    <w:uiPriority w:val="99"/>
    <w:rsid w:val="009B1C9E"/>
    <w:pPr>
      <w:tabs>
        <w:tab w:val="center" w:pos="4536"/>
        <w:tab w:val="right" w:pos="9072"/>
      </w:tabs>
      <w:spacing w:after="0" w:line="240" w:lineRule="auto"/>
    </w:pPr>
  </w:style>
  <w:style w:type="character" w:customStyle="1" w:styleId="PodnojeChar">
    <w:name w:val="Podnožje Char"/>
    <w:basedOn w:val="Zadanifontodlomka"/>
    <w:link w:val="Podnoje"/>
    <w:uiPriority w:val="99"/>
    <w:locked/>
    <w:rsid w:val="009B1C9E"/>
    <w:rPr>
      <w:rFonts w:ascii="Calibri" w:hAnsi="Calibri" w:cs="Arial Unicode MS"/>
      <w:color w:val="000000"/>
      <w:sz w:val="22"/>
      <w:szCs w:val="22"/>
      <w:u w:color="000000"/>
    </w:rPr>
  </w:style>
  <w:style w:type="paragraph" w:styleId="StandardWeb">
    <w:name w:val="Normal (Web)"/>
    <w:basedOn w:val="Normal"/>
    <w:uiPriority w:val="99"/>
    <w:rsid w:val="00504EE1"/>
    <w:pPr>
      <w:pBdr>
        <w:top w:val="none" w:sz="0" w:space="0" w:color="auto"/>
        <w:left w:val="none" w:sz="0" w:space="0" w:color="auto"/>
        <w:bottom w:val="none" w:sz="0" w:space="0" w:color="auto"/>
        <w:right w:val="none" w:sz="0" w:space="0" w:color="auto"/>
        <w:bar w:val="none" w:sz="0" w:color="auto"/>
      </w:pBdr>
      <w:suppressAutoHyphens/>
      <w:spacing w:before="280" w:after="280" w:line="240" w:lineRule="auto"/>
    </w:pPr>
    <w:rPr>
      <w:rFonts w:ascii="Times New Roman" w:hAnsi="Times New Roman" w:cs="Times New Roman"/>
      <w:color w:val="auto"/>
      <w:sz w:val="24"/>
      <w:szCs w:val="24"/>
      <w:lang w:eastAsia="ar-SA"/>
    </w:rPr>
  </w:style>
  <w:style w:type="paragraph" w:customStyle="1" w:styleId="Default">
    <w:name w:val="Default"/>
    <w:uiPriority w:val="99"/>
    <w:rsid w:val="00504EE1"/>
    <w:pPr>
      <w:autoSpaceDE w:val="0"/>
      <w:autoSpaceDN w:val="0"/>
      <w:adjustRightInd w:val="0"/>
    </w:pPr>
    <w:rPr>
      <w:color w:val="000000"/>
      <w:sz w:val="24"/>
      <w:szCs w:val="24"/>
    </w:rPr>
  </w:style>
  <w:style w:type="numbering" w:customStyle="1" w:styleId="Style2">
    <w:name w:val="Style2"/>
    <w:rsid w:val="00BD3EB6"/>
    <w:pPr>
      <w:numPr>
        <w:numId w:val="22"/>
      </w:numPr>
    </w:pPr>
  </w:style>
  <w:style w:type="numbering" w:customStyle="1" w:styleId="Importiranistil2">
    <w:name w:val="Importirani stil 2"/>
    <w:rsid w:val="00BD3EB6"/>
    <w:pPr>
      <w:numPr>
        <w:numId w:val="4"/>
      </w:numPr>
    </w:pPr>
  </w:style>
  <w:style w:type="numbering" w:customStyle="1" w:styleId="Importiranistil1">
    <w:name w:val="Importirani stil 1"/>
    <w:rsid w:val="00BD3EB6"/>
    <w:pPr>
      <w:numPr>
        <w:numId w:val="1"/>
      </w:numPr>
    </w:pPr>
  </w:style>
  <w:style w:type="numbering" w:customStyle="1" w:styleId="Style1">
    <w:name w:val="Style1"/>
    <w:rsid w:val="00BD3EB6"/>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8</Pages>
  <Words>3026</Words>
  <Characters>17250</Characters>
  <Application>Microsoft Office Word</Application>
  <DocSecurity>0</DocSecurity>
  <Lines>143</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Đurić</dc:creator>
  <cp:keywords/>
  <dc:description/>
  <cp:lastModifiedBy>User</cp:lastModifiedBy>
  <cp:revision>9</cp:revision>
  <cp:lastPrinted>2022-12-16T11:37:00Z</cp:lastPrinted>
  <dcterms:created xsi:type="dcterms:W3CDTF">2026-09-08T09:43:00Z</dcterms:created>
  <dcterms:modified xsi:type="dcterms:W3CDTF">2026-09-10T08:50:00Z</dcterms:modified>
</cp:coreProperties>
</file>