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1980" w:leader="none"/>
        </w:tabs>
        <w:rPr>
          <w:rFonts w:ascii="Times New Roman" w:hAnsi="Times New Roman"/>
        </w:rPr>
      </w:pPr>
      <w:r>
        <w:rPr/>
        <w:drawing>
          <wp:inline distT="0" distB="0" distL="0" distR="0">
            <wp:extent cx="444500" cy="565150"/>
            <wp:effectExtent l="0" t="0" r="0" b="0"/>
            <wp:docPr id="1" name="Slika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" cy="56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</w:t>
      </w:r>
      <w:r>
        <w:rPr>
          <w:rFonts w:ascii="Times New Roman" w:hAnsi="Times New Roman"/>
          <w:b/>
          <w:sz w:val="24"/>
          <w:szCs w:val="24"/>
        </w:rPr>
        <w:t>OPĆINA BLATO</w:t>
      </w:r>
      <w:r>
        <w:rPr>
          <w:rFonts w:ascii="Times New Roman" w:hAnsi="Times New Roman"/>
        </w:rPr>
        <w:t xml:space="preserve">            </w:t>
      </w:r>
    </w:p>
    <w:tbl>
      <w:tblPr>
        <w:tblpPr w:bottomFromText="0" w:horzAnchor="margin" w:leftFromText="180" w:rightFromText="180" w:tblpX="0" w:tblpY="2188" w:topFromText="0" w:vertAnchor="page"/>
        <w:tblW w:w="891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90"/>
        <w:gridCol w:w="2878"/>
        <w:gridCol w:w="2748"/>
      </w:tblGrid>
      <w:tr>
        <w:trPr/>
        <w:tc>
          <w:tcPr>
            <w:tcW w:w="8916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hd w:val="clear" w:color="auto" w:fill="D9D9D9"/>
              <w:spacing w:lineRule="auto" w:line="240" w:before="0" w:after="0"/>
              <w:ind w:left="-123" w:right="-10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IZVJEŠĆE O PROVEDENOM SAVJETOVANJU</w:t>
            </w:r>
          </w:p>
          <w:p>
            <w:pPr>
              <w:pStyle w:val="Normal"/>
              <w:shd w:val="clear" w:color="auto" w:fill="D9D9D9"/>
              <w:spacing w:lineRule="auto" w:line="240" w:before="0" w:after="0"/>
              <w:ind w:left="-123" w:right="-123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SA ZAINTERESIRANOM JAVNOŠĆU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Naziv nacrta Odluke, drugog općeg akta ili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before="0" w:after="20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Nacrt prijedlo</w:t>
            </w:r>
            <w:r>
              <w:rPr>
                <w:rFonts w:ascii="Times New Roman" w:hAnsi="Times New Roman"/>
                <w:b w:val="false"/>
                <w:bCs w:val="false"/>
                <w:sz w:val="22"/>
                <w:szCs w:val="22"/>
              </w:rPr>
              <w:t xml:space="preserve">ga 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Odluke </w:t>
            </w:r>
            <w:r>
              <w:rPr>
                <w:rFonts w:eastAsia="Calibri" w:cs="Times New Roman" w:ascii="Times New Roman" w:hAnsi="Times New Roman"/>
                <w:b w:val="false"/>
                <w:bCs w:val="false"/>
                <w:color w:val="auto"/>
                <w:sz w:val="22"/>
                <w:szCs w:val="22"/>
                <w:lang w:val="hr-HR" w:eastAsia="zh-CN" w:bidi="ar-SA"/>
              </w:rPr>
              <w:t>o komunalno</w:t>
            </w:r>
            <w:r>
              <w:rPr>
                <w:rFonts w:eastAsia="Calibri" w:cs="Times New Roman" w:ascii="Times New Roman" w:hAnsi="Times New Roman"/>
                <w:b w:val="false"/>
                <w:bCs w:val="false"/>
                <w:color w:val="auto"/>
                <w:sz w:val="22"/>
                <w:szCs w:val="22"/>
                <w:lang w:val="hr-HR" w:eastAsia="zh-CN" w:bidi="ar-SA"/>
              </w:rPr>
              <w:t>j naknadi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Stvaratelj Odluke, drugog općeg akta ili dokumenta, tijelo koje provodi savjetovanje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Općina Blato, 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Upravni odjel 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komunalne djelatnosti, infrastrukturu, gospodarenje prostorom i zaštitu okoliša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Cilj i glavne teme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autoSpaceDE w:val="false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 xml:space="preserve">Usklađivanje Odluke sa Zakonom, izmjena 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hr-HR" w:eastAsia="zh-CN" w:bidi="ar-SA"/>
              </w:rPr>
              <w:t>koeficijenta namjene i izmjena zona.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Mjesec stvaranja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Siječanj 2026</w:t>
            </w:r>
            <w:r>
              <w:rPr>
                <w:rFonts w:ascii="Times New Roman" w:hAnsi="Times New Roman"/>
              </w:rPr>
              <w:t>. godine.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Je li nacrt bio objavljen na internetskim stranicama ili na drugi odgovarajući način?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jest, kada je nacrt objavljen, na kojoj internetskoj stranici i koliko vremena je ostavljeno za savjetovanje?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nije, zašto?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Nacrt prijedloga je objavljen na internetskim stranicama Općine Blato </w:t>
            </w:r>
            <w:hyperlink r:id="rId3">
              <w:r>
                <w:rPr>
                  <w:rStyle w:val="Internetskapoveznica"/>
                  <w:rFonts w:ascii="Times New Roman" w:hAnsi="Times New Roman"/>
                </w:rPr>
                <w:t>www.blato.hr</w:t>
              </w:r>
            </w:hyperlink>
            <w:r>
              <w:rPr>
                <w:rFonts w:ascii="Times New Roman" w:hAnsi="Times New Roman"/>
              </w:rPr>
              <w:t>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Savjetovanje je trajalo od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17. studenog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 xml:space="preserve"> 2025. godine do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17. prosinca</w:t>
            </w:r>
            <w:r>
              <w:rPr>
                <w:rFonts w:ascii="Times New Roman" w:hAnsi="Times New Roman"/>
              </w:rPr>
              <w:t xml:space="preserve"> 2025. godine. 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Koji su predstavnici zainteresirane javnosti dostavili svoja očitovanja odnosno primjedbe?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Tijekom savjetovanja sa zainteresiranom javnošću </w:t>
            </w:r>
            <w:r>
              <w:rPr>
                <w:rFonts w:eastAsia="Simsun (Founder Extended)" w:cs="Times New Roman" w:ascii="Times New Roman" w:hAnsi="Times New Roman"/>
                <w:bCs/>
                <w:color w:val="auto"/>
                <w:kern w:val="0"/>
                <w:sz w:val="22"/>
                <w:szCs w:val="22"/>
                <w:lang w:val="hr-HR" w:eastAsia="zh-CN" w:bidi="ar-SA"/>
              </w:rPr>
              <w:t>nije pristigla niti jedna primjedba.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ANALIZA DOSTAVLJENIH PRIMJEDBI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hr-HR" w:eastAsia="hr-HR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Nije primjenjivo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su prihvaćene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>
          <w:trHeight w:val="805" w:hRule="atLeast"/>
        </w:trPr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nisu prihvaćene i obrazloženje razloga za neprihvaćanje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/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Troškovi provedenog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Provedba internetskog savjetovanja nije iskazala dodatne financijske troškove.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Tko je i kada izradio izvješće o provedenom savjetovanju?</w:t>
            </w:r>
          </w:p>
        </w:tc>
        <w:tc>
          <w:tcPr>
            <w:tcW w:w="287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Ime i prezime: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hr-HR" w:eastAsia="hr-HR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Dorotea Žanetić</w:t>
            </w:r>
          </w:p>
        </w:tc>
        <w:tc>
          <w:tcPr>
            <w:tcW w:w="274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Datum: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5. siječnja 2026</w:t>
            </w:r>
            <w:r>
              <w:rPr>
                <w:rFonts w:ascii="Times New Roman" w:hAnsi="Times New Roman"/>
              </w:rPr>
              <w:t>. godine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Podnoje"/>
        <w:rPr>
          <w:rFonts w:ascii="Times New Roman" w:hAnsi="Times New Roman"/>
          <w:i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</w:r>
    </w:p>
    <w:p>
      <w:pPr>
        <w:pStyle w:val="Podnoje"/>
        <w:rPr>
          <w:b/>
          <w:b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  <w:t>Obrazac br. 3. - Izvješće o provedenom savjetovanju sa zainteresiranom javnošću</w:t>
      </w:r>
    </w:p>
    <w:p>
      <w:pPr>
        <w:pStyle w:val="Normal"/>
        <w:spacing w:lineRule="auto" w:line="240" w:before="0" w:after="0"/>
        <w:rPr>
          <w:rFonts w:ascii="Times New Roman" w:hAnsi="Times New Roman"/>
          <w:i/>
          <w:i/>
        </w:rPr>
      </w:pPr>
      <w:r>
        <w:rPr/>
      </w:r>
    </w:p>
    <w:sectPr>
      <w:type w:val="nextPage"/>
      <w:pgSz w:w="11906" w:h="16838"/>
      <w:pgMar w:left="1418" w:right="1418" w:header="0" w:top="567" w:footer="0" w:bottom="992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hr-H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hr-HR" w:eastAsia="hr-H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hr-HR" w:eastAsia="hr-H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skapoveznica">
    <w:name w:val="Internetska poveznica"/>
    <w:uiPriority w:val="99"/>
    <w:unhideWhenUsed/>
    <w:rsid w:val="005c7e46"/>
    <w:rPr>
      <w:color w:val="0000FF"/>
      <w:u w:val="single"/>
    </w:rPr>
  </w:style>
  <w:style w:type="character" w:styleId="Posjeenainternetskapoveznica">
    <w:name w:val="Posjećena internetska poveznica"/>
    <w:uiPriority w:val="99"/>
    <w:semiHidden/>
    <w:unhideWhenUsed/>
    <w:rsid w:val="005c7e46"/>
    <w:rPr>
      <w:color w:val="800080"/>
      <w:u w:val="single"/>
    </w:rPr>
  </w:style>
  <w:style w:type="character" w:styleId="Isticanje">
    <w:name w:val="Isticanje"/>
    <w:uiPriority w:val="20"/>
    <w:qFormat/>
    <w:rsid w:val="0044601c"/>
    <w:rPr>
      <w:i/>
      <w:iCs/>
    </w:rPr>
  </w:style>
  <w:style w:type="character" w:styleId="ZaglavljeChar" w:customStyle="1">
    <w:name w:val="Zaglavlje Char"/>
    <w:basedOn w:val="DefaultParagraphFont"/>
    <w:link w:val="Zaglavlje"/>
    <w:uiPriority w:val="99"/>
    <w:qFormat/>
    <w:rsid w:val="00af63e9"/>
    <w:rPr/>
  </w:style>
  <w:style w:type="character" w:styleId="PodnojeChar" w:customStyle="1">
    <w:name w:val="Podnožje Char"/>
    <w:basedOn w:val="DefaultParagraphFont"/>
    <w:link w:val="Podnoje"/>
    <w:uiPriority w:val="99"/>
    <w:qFormat/>
    <w:rsid w:val="00af63e9"/>
    <w:rPr/>
  </w:style>
  <w:style w:type="character" w:styleId="TekstbaloniaChar" w:customStyle="1">
    <w:name w:val="Tekst balončića Char"/>
    <w:link w:val="Tekstbalonia"/>
    <w:uiPriority w:val="99"/>
    <w:semiHidden/>
    <w:qFormat/>
    <w:rsid w:val="00c702ad"/>
    <w:rPr>
      <w:rFonts w:ascii="Segoe UI" w:hAnsi="Segoe UI" w:cs="Segoe UI"/>
      <w:sz w:val="18"/>
      <w:szCs w:val="18"/>
    </w:rPr>
  </w:style>
  <w:style w:type="character" w:styleId="UnresolvedMention">
    <w:name w:val="Unresolved Mention"/>
    <w:uiPriority w:val="99"/>
    <w:semiHidden/>
    <w:unhideWhenUsed/>
    <w:qFormat/>
    <w:rsid w:val="00be6bec"/>
    <w:rPr>
      <w:color w:val="605E5C"/>
      <w:shd w:fill="E1DFDD" w:val="clear"/>
    </w:rPr>
  </w:style>
  <w:style w:type="paragraph" w:styleId="Stilnaslova">
    <w:name w:val="Stil naslova"/>
    <w:basedOn w:val="Normal"/>
    <w:next w:val="Tijeloteksta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ijeloteksta">
    <w:name w:val="Body Text"/>
    <w:basedOn w:val="Normal"/>
    <w:pPr>
      <w:spacing w:lineRule="auto" w:line="276" w:before="0" w:after="140"/>
    </w:pPr>
    <w:rPr/>
  </w:style>
  <w:style w:type="paragraph" w:styleId="Popis">
    <w:name w:val="List"/>
    <w:basedOn w:val="Tijeloteksta"/>
    <w:pPr/>
    <w:rPr>
      <w:rFonts w:cs="Lucida Sans"/>
    </w:rPr>
  </w:style>
  <w:style w:type="paragraph" w:styleId="Opiselement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ae03af"/>
    <w:pPr>
      <w:spacing w:before="0" w:after="20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8f6b55"/>
    <w:pPr>
      <w:spacing w:lineRule="auto" w:line="240" w:beforeAutospacing="1" w:afterAutospacing="1"/>
      <w:jc w:val="both"/>
    </w:pPr>
    <w:rPr>
      <w:rFonts w:ascii="Times New Roman" w:hAnsi="Times New Roman"/>
      <w:sz w:val="24"/>
      <w:szCs w:val="24"/>
    </w:rPr>
  </w:style>
  <w:style w:type="paragraph" w:styleId="Zaglavljeipodnoje">
    <w:name w:val="Zaglavlje i podnožje"/>
    <w:basedOn w:val="Normal"/>
    <w:qFormat/>
    <w:pPr/>
    <w:rPr/>
  </w:style>
  <w:style w:type="paragraph" w:styleId="Zaglavlje">
    <w:name w:val="Header"/>
    <w:basedOn w:val="Normal"/>
    <w:link w:val="Zaglavl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dnoje">
    <w:name w:val="Footer"/>
    <w:basedOn w:val="Normal"/>
    <w:link w:val="Podno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baloniaChar"/>
    <w:uiPriority w:val="99"/>
    <w:semiHidden/>
    <w:unhideWhenUsed/>
    <w:qFormat/>
    <w:rsid w:val="00c702a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Reetkatablice">
    <w:name w:val="Table Grid"/>
    <w:basedOn w:val="Obinatablica"/>
    <w:uiPriority w:val="59"/>
    <w:rsid w:val="00ba407d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blato.hr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Application>LibreOffice/6.4.4.2$Windows_X86_64 LibreOffice_project/3d775be2011f3886db32dfd395a6a6d1ca2630ff</Application>
  <Pages>1</Pages>
  <Words>202</Words>
  <Characters>1346</Characters>
  <CharactersWithSpaces>1537</CharactersWithSpaces>
  <Paragraphs>30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2025-09-11T09:39:00Z</dcterms:created>
  <dc:creator>Sanja</dc:creator>
  <dc:description/>
  <dc:language>hr-HR</dc:language>
  <cp:lastModifiedBy/>
  <cp:lastPrinted>2016-02-03T11:58:00Z</cp:lastPrinted>
  <dcterms:modified xsi:type="dcterms:W3CDTF">2026-01-05T08:33:20Z</dcterms:modified>
  <cp:revision>19</cp:revision>
  <dc:subject/>
  <dc:title>IZVJEŠĆE O PROVEDENOM SAVJETOVANJU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