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980" w:leader="none"/>
        </w:tabs>
        <w:rPr>
          <w:rFonts w:ascii="Times New Roman" w:hAnsi="Times New Roman"/>
        </w:rPr>
      </w:pPr>
      <w:r>
        <w:rPr/>
        <w:drawing>
          <wp:inline distT="0" distB="0" distL="0" distR="0">
            <wp:extent cx="444500" cy="565150"/>
            <wp:effectExtent l="0" t="0" r="0" b="0"/>
            <wp:docPr id="1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8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2748"/>
      </w:tblGrid>
      <w:tr>
        <w:trPr/>
        <w:tc>
          <w:tcPr>
            <w:tcW w:w="891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IZVJEŠĆE O PROVEDENOM SAVJETOVANJU</w:t>
            </w:r>
          </w:p>
          <w:p>
            <w:pPr>
              <w:pStyle w:val="Normal"/>
              <w:shd w:val="clear" w:color="auto" w:fill="D9D9D9"/>
              <w:spacing w:lineRule="auto" w:line="240" w:before="0" w:after="0"/>
              <w:ind w:left="-123" w:right="-123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Nacrt prijedlo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ga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Odluke o izmjenama i dopunama Odluke o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komunalnoj infrastrukturi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 Općine Blato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Općina Blato,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Upravni odjel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komunalne djelatnosti, infrastrukturu, gospodarenje prostorom i zaštitu okoliša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Temeljem članka 11. Zakona o pravu na pristup informacijama („Narodne novine“ br. 25/13, 85/15, 69/22), jedinice lokalne samouprave dužne su provoditi savjetovanje s javnošću pri donošenju općih akata odnosno drugih strateških ili planskih dokumenata kad se njima utječe na interes građana i pravnih osoba.</w:t>
            </w:r>
          </w:p>
          <w:p>
            <w:pPr>
              <w:pStyle w:val="Normal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hr-HR"/>
              </w:rPr>
              <w:t xml:space="preserve">Utvrđeno je nekoliko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val="hr-HR" w:eastAsia="hr-HR" w:bidi="ar-SA"/>
              </w:rPr>
              <w:t>javnih površina</w:t>
            </w:r>
            <w:r>
              <w:rPr>
                <w:rFonts w:cs="Times New Roman" w:ascii="Times New Roman" w:hAnsi="Times New Roman"/>
                <w:sz w:val="22"/>
                <w:szCs w:val="22"/>
                <w:lang w:eastAsia="hr-HR"/>
              </w:rPr>
              <w:t xml:space="preserve"> koje su bile propuštene u prošlom dodatku te je izvršen ispravak određenih radnji poduzetih u svrhu rješavanja imovinsko pravnih odnosa s obzirom na stvarno stanje.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Kolovoz 2025. godine.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3">
              <w:r>
                <w:rPr>
                  <w:rStyle w:val="Internetskapoveznica"/>
                  <w:rFonts w:ascii="Times New Roman" w:hAnsi="Times New Roman"/>
                </w:rPr>
                <w:t>www.blato.hr</w:t>
              </w:r>
            </w:hyperlink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Savjetovanje je trajalo od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21. kolovoza </w:t>
            </w:r>
            <w:r>
              <w:rPr>
                <w:rFonts w:ascii="Times New Roman" w:hAnsi="Times New Roman"/>
              </w:rPr>
              <w:t xml:space="preserve">do </w:t>
            </w: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. rujna 2025. godine.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Tijekom savjetovanja sa zainteresiranom javnošću nije pristigla niti jedna primjedba (očitovanje) na Nacrt prijedloga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Odluke o izmjenama i dopunama Odluke o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komunalnoj infrastrukturi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 Općine Blato</w:t>
            </w: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 od predstavnika zainteresirane javnosti.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su prihvaćene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>
          <w:trHeight w:val="805" w:hRule="atLeast"/>
        </w:trPr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Lydia Berković</w:t>
            </w:r>
          </w:p>
        </w:tc>
        <w:tc>
          <w:tcPr>
            <w:tcW w:w="2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 rujna 2025. godine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odnoje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Podnoje"/>
        <w:rPr>
          <w:b/>
          <w:b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/>
      </w:r>
    </w:p>
    <w:sectPr>
      <w:type w:val="nextPage"/>
      <w:pgSz w:w="11906" w:h="16838"/>
      <w:pgMar w:left="1418" w:right="1418" w:header="0" w:top="567" w:footer="0" w:bottom="99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sid w:val="005c7e46"/>
    <w:rPr>
      <w:color w:val="0000FF"/>
      <w:u w:val="single"/>
    </w:rPr>
  </w:style>
  <w:style w:type="character" w:styleId="Posjeenainternetskapoveznica">
    <w:name w:val="Posjećena internetska poveznica"/>
    <w:uiPriority w:val="99"/>
    <w:semiHidden/>
    <w:unhideWhenUsed/>
    <w:rsid w:val="005c7e46"/>
    <w:rPr>
      <w:color w:val="800080"/>
      <w:u w:val="single"/>
    </w:rPr>
  </w:style>
  <w:style w:type="character" w:styleId="Isticanje">
    <w:name w:val="Isticanje"/>
    <w:uiPriority w:val="20"/>
    <w:qFormat/>
    <w:rsid w:val="0044601c"/>
    <w:rPr>
      <w:i/>
      <w:iCs/>
    </w:rPr>
  </w:style>
  <w:style w:type="character" w:styleId="ZaglavljeChar" w:customStyle="1">
    <w:name w:val="Zaglavlje Char"/>
    <w:basedOn w:val="DefaultParagraphFont"/>
    <w:link w:val="Zaglavlje"/>
    <w:uiPriority w:val="99"/>
    <w:qFormat/>
    <w:rsid w:val="00af63e9"/>
    <w:rPr/>
  </w:style>
  <w:style w:type="character" w:styleId="PodnojeChar" w:customStyle="1">
    <w:name w:val="Podnožje Char"/>
    <w:basedOn w:val="DefaultParagraphFont"/>
    <w:link w:val="Podnoje"/>
    <w:uiPriority w:val="99"/>
    <w:qFormat/>
    <w:rsid w:val="00af63e9"/>
    <w:rPr/>
  </w:style>
  <w:style w:type="character" w:styleId="TekstbaloniaChar" w:customStyle="1">
    <w:name w:val="Tekst balončića Char"/>
    <w:link w:val="Tekstbalonia"/>
    <w:uiPriority w:val="99"/>
    <w:semiHidden/>
    <w:qFormat/>
    <w:rsid w:val="00c702a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qFormat/>
    <w:rsid w:val="00be6bec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03af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f6b55"/>
    <w:pPr>
      <w:spacing w:lineRule="auto" w:line="240" w:beforeAutospacing="1" w:afterAutospacing="1"/>
      <w:jc w:val="both"/>
    </w:pPr>
    <w:rPr>
      <w:rFonts w:ascii="Times New Roman" w:hAnsi="Times New Roman"/>
      <w:sz w:val="24"/>
      <w:szCs w:val="24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c702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ba407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lato.h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LibreOffice/6.4.4.2$Windows_X86_64 LibreOffice_project/3d775be2011f3886db32dfd395a6a6d1ca2630ff</Application>
  <Pages>1</Pages>
  <Words>288</Words>
  <Characters>1856</Characters>
  <CharactersWithSpaces>2135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2025-09-11T09:39:00Z</dcterms:created>
  <dc:creator>Sanja</dc:creator>
  <dc:description/>
  <dc:language>hr-HR</dc:language>
  <cp:lastModifiedBy/>
  <cp:lastPrinted>2016-02-03T11:58:00Z</cp:lastPrinted>
  <dcterms:modified xsi:type="dcterms:W3CDTF">2025-09-23T09:23:34Z</dcterms:modified>
  <cp:revision>16</cp:revision>
  <dc:subject/>
  <dc:title>IZVJEŠĆE O PROVEDENOM SAVJETOVANJU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