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0657" w14:textId="77777777" w:rsidR="004638E7" w:rsidRDefault="00141B21" w:rsidP="004638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  <w:t>IZVJEŠĆE O REALIZACIJI PROGRAMA JAVNIH POTREBA U KULTURI NA PODRUČJU OPĆINE BLATO</w:t>
      </w:r>
    </w:p>
    <w:p w14:paraId="6E80F9DB" w14:textId="18D612DA" w:rsidR="00141B21" w:rsidRPr="004638E7" w:rsidRDefault="00141B21" w:rsidP="004638E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za razdoblje od 1. siječnja do 30. lipnja 2026. godine</w:t>
      </w:r>
    </w:p>
    <w:p w14:paraId="64FE342D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1. UVOD</w:t>
      </w:r>
    </w:p>
    <w:p w14:paraId="072498AA" w14:textId="0553C554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realizaciju javnih potreba u kulturi na području Općine Blato u razdoblju od 1. siječnja do 30. lipnja 202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izdvojeno je ukupno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143.798,94 €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što predstavlja 3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1,91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% od ukupno planiranih godišnjih sredstava u iznosu od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450.580,00 €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2015DF8" w14:textId="1FADCDBC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su utrošena za sufinanciranje rada Narodne knjižnice Blato, ustanove u kulturi „Blatski fižuli,</w:t>
      </w:r>
      <w:r w:rsidR="004B440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Centra za kulturu, programa kulturnih društava i udruga te ostalih kulturnih događanja.</w:t>
      </w:r>
    </w:p>
    <w:p w14:paraId="297EAD04" w14:textId="00E03BFA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Sva sredstva potrebna za financiranje javnih potreba u kulturi u prvih šest mjeseci 202</w:t>
      </w:r>
      <w:r w:rsidR="00A4106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osigurana su iz Proračuna Općine Blato.</w:t>
      </w:r>
    </w:p>
    <w:p w14:paraId="7BC03596" w14:textId="2392A1DE" w:rsidR="00141B21" w:rsidRPr="00141B21" w:rsidRDefault="00141B21" w:rsidP="00141B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2. REALIZACIJA PROGRAMA JAVNIH POTREBA U KULTURI U PRVIH ŠEST MJESECI 202</w:t>
      </w:r>
      <w:r w:rsidR="004638E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. GODINE</w:t>
      </w:r>
    </w:p>
    <w:p w14:paraId="17D4B21B" w14:textId="77777777" w:rsid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2.1. Rad ustanova i djelatnosti u temeljnoj kulturi</w:t>
      </w:r>
    </w:p>
    <w:p w14:paraId="1BA6F50F" w14:textId="31C5615B" w:rsidR="004638E7" w:rsidRPr="004638E7" w:rsidRDefault="004638E7" w:rsidP="004638E7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Narodna knjižnica Blato</w:t>
      </w:r>
    </w:p>
    <w:p w14:paraId="55C17DF7" w14:textId="6487CB03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financiranje rada Narodne knjižnice Blato u prvih šest mjeseci 202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izdvojena su sredstva u ukupnom iznosu od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28.533,78 € 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i to:</w:t>
      </w:r>
    </w:p>
    <w:p w14:paraId="7B0A437F" w14:textId="2AD4E5AC" w:rsidR="00141B21" w:rsidRPr="00141B21" w:rsidRDefault="00141B21" w:rsidP="00141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opći prihodi i primici (plaće, doprinosi i ostali rashodi) –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24.908,40 €</w:t>
      </w:r>
    </w:p>
    <w:p w14:paraId="53CC4603" w14:textId="56BBE317" w:rsidR="00141B21" w:rsidRPr="00141B21" w:rsidRDefault="00141B21" w:rsidP="00141B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vlastiti prihodi –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621,29 €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0B3D1BB7" w14:textId="6131446D" w:rsidR="004638E7" w:rsidRDefault="00141B21" w:rsidP="004638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prihodi za posebne namjene – 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3.004,09 €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.</w:t>
      </w:r>
    </w:p>
    <w:p w14:paraId="34078511" w14:textId="6294A1F2" w:rsidR="004638E7" w:rsidRPr="004638E7" w:rsidRDefault="004638E7" w:rsidP="004638E7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4638E7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Blatski fižuli i Centar za kulturu</w:t>
      </w:r>
    </w:p>
    <w:p w14:paraId="3FA2B402" w14:textId="742B8A82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financiranje redovnog rada ustanove u kulturi „Blatski fižuli“ i Centra za kulturu te za organizaciju kulturnih manifestacija u prvih šest mjeseci 202</w:t>
      </w:r>
      <w:r w:rsidR="004638E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izdvojeno je ukupno 52.627,88 EUR, i to:</w:t>
      </w:r>
    </w:p>
    <w:p w14:paraId="5FE095A7" w14:textId="55507E4A" w:rsidR="00141B21" w:rsidRPr="00141B21" w:rsidRDefault="00141B21" w:rsidP="00141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redovni rad ustanove i Centra za kulturu – 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46.513,17 €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45DA1B35" w14:textId="37113254" w:rsidR="00141B21" w:rsidRPr="00141B21" w:rsidRDefault="00141B21" w:rsidP="00141B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organizaciju kulturnih manifestacija – 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29.971,99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5B529D8A" w14:textId="15F41AC7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F335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namijenjena kulturnim manifestacijama utrošena su za organizaciju i provedbu sljedećih programa i događanja: projekcije u Kinu Blato, program obilježavanja Dana žena, Uskrsni sajam „Okusi i mirisi zavičaja“, program otvorenja Tjedna Blata, te manifestaciju „Okusi i mirisi zavičaja – Blato Wine &amp; Dine“.</w:t>
      </w:r>
    </w:p>
    <w:p w14:paraId="0B729672" w14:textId="77777777" w:rsid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Napomena: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Većina kulturnih manifestacija održava se u drugom dijelu godine.</w:t>
      </w:r>
    </w:p>
    <w:p w14:paraId="74A4DAC6" w14:textId="77777777" w:rsidR="00666E2D" w:rsidRPr="00141B21" w:rsidRDefault="00666E2D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60248B0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lastRenderedPageBreak/>
        <w:t>2.2. Kulturna događanja</w:t>
      </w:r>
    </w:p>
    <w:p w14:paraId="60AB6765" w14:textId="1F18DA2F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ostala kulturna događanja 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izdvojila je ukupno 3.5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0,00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organizaciju</w:t>
      </w:r>
      <w:r w:rsidR="008727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2AAA7744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r-HR"/>
          <w14:ligatures w14:val="none"/>
        </w:rPr>
        <w:t>2.3. Financiranje programa kulturnih društava i udruga</w:t>
      </w:r>
    </w:p>
    <w:p w14:paraId="68AE42EB" w14:textId="0EF7B570" w:rsid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djelovanje kulturnih društava i udruga na području Općine Blato u prvih šest mjeseci 202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 izdvojeno je ukupno </w:t>
      </w:r>
      <w:r w:rsidR="00666E2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35.280,00 €</w:t>
      </w:r>
      <w:r w:rsidR="0021023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planiranih 63.770,00 €.</w:t>
      </w:r>
    </w:p>
    <w:tbl>
      <w:tblPr>
        <w:tblW w:w="8201" w:type="dxa"/>
        <w:tblLook w:val="04A0" w:firstRow="1" w:lastRow="0" w:firstColumn="1" w:lastColumn="0" w:noHBand="0" w:noVBand="1"/>
      </w:tblPr>
      <w:tblGrid>
        <w:gridCol w:w="4603"/>
        <w:gridCol w:w="1927"/>
        <w:gridCol w:w="1671"/>
      </w:tblGrid>
      <w:tr w:rsidR="00666E2D" w:rsidRPr="00666E2D" w14:paraId="007DF027" w14:textId="77777777" w:rsidTr="00A41064">
        <w:trPr>
          <w:trHeight w:val="375"/>
        </w:trPr>
        <w:tc>
          <w:tcPr>
            <w:tcW w:w="8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bottom"/>
            <w:hideMark/>
          </w:tcPr>
          <w:p w14:paraId="2BC0049E" w14:textId="77777777" w:rsidR="00666E2D" w:rsidRPr="00666E2D" w:rsidRDefault="00666E2D" w:rsidP="00666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hr-HR"/>
                <w14:ligatures w14:val="none"/>
              </w:rPr>
              <w:t xml:space="preserve">STRUKTURA IZDVOJENIH SREDSTAVA </w:t>
            </w:r>
          </w:p>
        </w:tc>
      </w:tr>
      <w:tr w:rsidR="00666E2D" w:rsidRPr="00666E2D" w14:paraId="2224FFD8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B7F8" w14:textId="77777777" w:rsidR="00666E2D" w:rsidRPr="00666E2D" w:rsidRDefault="00666E2D" w:rsidP="00666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Udruga: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A0F4" w14:textId="77777777" w:rsidR="00666E2D" w:rsidRPr="00666E2D" w:rsidRDefault="00666E2D" w:rsidP="00666E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Planirani Iznos: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7965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Realizirano:</w:t>
            </w:r>
          </w:p>
        </w:tc>
      </w:tr>
      <w:tr w:rsidR="00666E2D" w:rsidRPr="00666E2D" w14:paraId="04ABF1B6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7C762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Viteško udruženje "Kumpanjija"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899C6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7.700,00 €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09FC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3.850,00 € </w:t>
            </w:r>
          </w:p>
        </w:tc>
      </w:tr>
      <w:tr w:rsidR="00666E2D" w:rsidRPr="00666E2D" w14:paraId="6873D961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972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Narodna glazba Blato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8A4F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3.300,00 €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1DC0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1.650,00 € </w:t>
            </w:r>
          </w:p>
        </w:tc>
      </w:tr>
      <w:tr w:rsidR="00666E2D" w:rsidRPr="00666E2D" w14:paraId="27406808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455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HGU Sv. Vicenca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F20B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3.300,00 €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8F39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1.650,00 € </w:t>
            </w:r>
          </w:p>
        </w:tc>
      </w:tr>
      <w:tr w:rsidR="00666E2D" w:rsidRPr="00666E2D" w14:paraId="18D1111F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CB14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HGSU Petar Milat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A5BD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2.200,00 €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3E04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-   € </w:t>
            </w:r>
          </w:p>
        </w:tc>
      </w:tr>
      <w:tr w:rsidR="00666E2D" w:rsidRPr="00666E2D" w14:paraId="0D34D97A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A9AD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Župni zbor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10D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600,00 €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7BC70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600,00 € </w:t>
            </w:r>
          </w:p>
        </w:tc>
      </w:tr>
      <w:tr w:rsidR="00666E2D" w:rsidRPr="00666E2D" w14:paraId="2A56F53A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C70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Matica Hrvatska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4498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660,00 €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5342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330,00 € </w:t>
            </w:r>
          </w:p>
        </w:tc>
      </w:tr>
      <w:tr w:rsidR="00666E2D" w:rsidRPr="00666E2D" w14:paraId="6D8D7222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A7B46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Društvo prijatelja "Vino u tradiciji življenja"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1806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1.200,00 €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E981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-   € </w:t>
            </w:r>
          </w:p>
        </w:tc>
      </w:tr>
      <w:tr w:rsidR="00666E2D" w:rsidRPr="00666E2D" w14:paraId="0129037C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8300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Općinski savjet mladih Općine Blato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928F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290,00 €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3F95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-   € </w:t>
            </w:r>
          </w:p>
        </w:tc>
      </w:tr>
      <w:tr w:rsidR="00666E2D" w:rsidRPr="00666E2D" w14:paraId="4C50BEE5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630C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Društvo "Naša djeca Blato"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834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770,00 €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BF773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770,00 € </w:t>
            </w:r>
          </w:p>
        </w:tc>
      </w:tr>
      <w:tr w:rsidR="00666E2D" w:rsidRPr="00666E2D" w14:paraId="470D6306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3DB1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Radio Blato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9BB9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40.000,00 €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9DBAD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24.000,00 € </w:t>
            </w:r>
          </w:p>
        </w:tc>
      </w:tr>
      <w:tr w:rsidR="00666E2D" w:rsidRPr="00666E2D" w14:paraId="2986D312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BB96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 "Veseljaci"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649A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400,00 €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2C21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400,00 € </w:t>
            </w:r>
          </w:p>
        </w:tc>
      </w:tr>
      <w:tr w:rsidR="00666E2D" w:rsidRPr="00666E2D" w14:paraId="5D061E60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254B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 Mažoretkinje Blato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F7A39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1.100,00 €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0BD9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-   € </w:t>
            </w:r>
          </w:p>
        </w:tc>
      </w:tr>
      <w:tr w:rsidR="00666E2D" w:rsidRPr="00666E2D" w14:paraId="335855E5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81E84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Dječje vijeće Općine Blato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9F64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220,00 €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ABFA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    -   € </w:t>
            </w:r>
          </w:p>
        </w:tc>
      </w:tr>
      <w:tr w:rsidR="00666E2D" w:rsidRPr="00666E2D" w14:paraId="58C4833E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0A4E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 Atento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C438D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1.430,00 €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63AB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1.430,00 € </w:t>
            </w:r>
          </w:p>
        </w:tc>
      </w:tr>
      <w:tr w:rsidR="00666E2D" w:rsidRPr="00666E2D" w14:paraId="208117C6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BF90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Udruga "Giča 1991"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A937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600,00 €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7BC5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600,00 € </w:t>
            </w:r>
          </w:p>
        </w:tc>
      </w:tr>
      <w:tr w:rsidR="00666E2D" w:rsidRPr="00666E2D" w14:paraId="140612BB" w14:textId="77777777" w:rsidTr="00666E2D">
        <w:trPr>
          <w:trHeight w:val="300"/>
        </w:trPr>
        <w:tc>
          <w:tcPr>
            <w:tcW w:w="4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CD4A" w14:textId="2FF64395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  <w:r w:rsid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UKUPNO: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558DD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63.770,00 €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ECFB" w14:textId="77777777" w:rsidR="00666E2D" w:rsidRPr="00666E2D" w:rsidRDefault="00666E2D" w:rsidP="00666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666E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35.280,00 € </w:t>
            </w:r>
          </w:p>
        </w:tc>
      </w:tr>
    </w:tbl>
    <w:p w14:paraId="30D4228D" w14:textId="77777777" w:rsidR="00666E2D" w:rsidRPr="00141B21" w:rsidRDefault="00666E2D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4E1FE7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2.4. Izdavaštvo i informiranje</w:t>
      </w:r>
    </w:p>
    <w:p w14:paraId="472AC206" w14:textId="2F349F7B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potrebe izdavaštva i informiranja 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nije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izdvojila 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jer nije bilo zahtjevi. Planirano je 3.350,00 €.</w:t>
      </w:r>
    </w:p>
    <w:p w14:paraId="4E62499A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2.5. Etno kuća Barilo</w:t>
      </w:r>
    </w:p>
    <w:p w14:paraId="2BAE8897" w14:textId="7050F11A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za potrebe Etno kuće Barilo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nije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isplatila 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jer ni</w:t>
      </w:r>
      <w:r w:rsidR="003B25F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 podneseni zahtjevi.</w:t>
      </w:r>
    </w:p>
    <w:p w14:paraId="57C201A3" w14:textId="77777777" w:rsidR="008E01A6" w:rsidRDefault="008E01A6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</w:p>
    <w:p w14:paraId="649797B3" w14:textId="77777777" w:rsidR="008E01A6" w:rsidRDefault="008E01A6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</w:p>
    <w:p w14:paraId="58A08AA3" w14:textId="77777777" w:rsidR="00D4208A" w:rsidRDefault="00D4208A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</w:p>
    <w:p w14:paraId="61BAD50E" w14:textId="08845AEA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lastRenderedPageBreak/>
        <w:t>2.6. Kapitalni projekti</w:t>
      </w:r>
    </w:p>
    <w:p w14:paraId="578C6FDF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Uređenje starohrvatskih crkvica</w:t>
      </w:r>
    </w:p>
    <w:p w14:paraId="41ACAC88" w14:textId="0366B898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uređenje starohrvatskih crkvica 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nije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izdvojila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sredstva. Planirano je 5.300,00 €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863B42D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Program arheološke baštine „Kopila“</w:t>
      </w:r>
    </w:p>
    <w:p w14:paraId="4403E2DC" w14:textId="5C9A8BF9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Općina Blato nije izdvajala financijska sredstva za navedeni program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  <w:r w:rsidR="008727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Planirano je 20.000,00 €.</w:t>
      </w:r>
    </w:p>
    <w:p w14:paraId="7ACA028A" w14:textId="77777777" w:rsidR="007B2E14" w:rsidRDefault="00872702" w:rsidP="007B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727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Dubrovačko – neretvanska županija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87270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odobrila je iznos od 800,00 €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temeljem prijave na Javni poziv za iskaz interesa za sufinanciranje projekata organizacijen manifestacija u turizmu te drugih oblika promidžbe poduzetništva i turizma u dubrovačko – neretvanske</w:t>
      </w:r>
      <w:r w:rsidR="007B2E1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9919F79" w14:textId="48F6411D" w:rsidR="007B2E14" w:rsidRPr="007B2E14" w:rsidRDefault="007B2E14" w:rsidP="007B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B2E14">
        <w:rPr>
          <w:rFonts w:ascii="Times New Roman" w:hAnsi="Times New Roman" w:cs="Times New Roman"/>
        </w:rPr>
        <w:t>Općina Blato prijavila je nastavak programa arheoloških istraživanja na lokalitetu Kopila na Javni poziv Ministarstva kulture i medija Republike Hrvatske za predlaganje javnih potreba u kulturi.</w:t>
      </w:r>
    </w:p>
    <w:p w14:paraId="029F9943" w14:textId="5623A9DF" w:rsidR="007B2E14" w:rsidRPr="007B2E14" w:rsidRDefault="007B2E14" w:rsidP="007B2E14">
      <w:pPr>
        <w:pStyle w:val="isselectedend"/>
        <w:rPr>
          <w:b/>
          <w:bCs/>
        </w:rPr>
      </w:pPr>
      <w:r w:rsidRPr="007B2E14">
        <w:t xml:space="preserve">Ministarstvo kulture i medija Republike Hrvatske odobrilo je za nastavak programa arheološke baštine Kopila sredstva u iznosu od </w:t>
      </w:r>
      <w:r w:rsidRPr="007B2E14">
        <w:rPr>
          <w:rStyle w:val="Naglaeno"/>
          <w:b w:val="0"/>
          <w:bCs w:val="0"/>
        </w:rPr>
        <w:t xml:space="preserve">8.000,00 </w:t>
      </w:r>
      <w:r w:rsidRPr="007B2E14">
        <w:rPr>
          <w:rStyle w:val="Naglaeno"/>
          <w:b w:val="0"/>
          <w:bCs w:val="0"/>
        </w:rPr>
        <w:t>€</w:t>
      </w:r>
      <w:r w:rsidRPr="007B2E14">
        <w:t>.</w:t>
      </w:r>
    </w:p>
    <w:p w14:paraId="3FC74A93" w14:textId="77777777" w:rsidR="007B2E14" w:rsidRPr="007B2E14" w:rsidRDefault="007B2E14" w:rsidP="007B2E14">
      <w:pPr>
        <w:pStyle w:val="StandardWeb"/>
      </w:pPr>
      <w:r w:rsidRPr="007B2E14">
        <w:t>Realizacija odobrenog programa provest će se nakon potpisivanja ugovora o financiranju s Ministarstvom kulture i medija Republike Hrvatske, koje je u tijeku</w:t>
      </w:r>
    </w:p>
    <w:p w14:paraId="2CFD2F85" w14:textId="41C2889C" w:rsidR="00141B21" w:rsidRDefault="00141B21" w:rsidP="00141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Nabava digitalnog kina</w:t>
      </w:r>
    </w:p>
    <w:p w14:paraId="65728889" w14:textId="622914DC" w:rsidR="005B5EC5" w:rsidRPr="005B5EC5" w:rsidRDefault="005B5EC5" w:rsidP="00141B2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B5EC5">
        <w:rPr>
          <w:rFonts w:ascii="Times New Roman" w:hAnsi="Times New Roman" w:cs="Times New Roman"/>
        </w:rPr>
        <w:t>Proveden je postupak javne nabave za nabavu stolica za digitalno kino. Realizacija nabave i isporuka stolica planirana je tijekom drugog polugodišta 2026. godine.</w:t>
      </w:r>
    </w:p>
    <w:p w14:paraId="50A7F4BA" w14:textId="0EEADA33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</w:t>
      </w:r>
      <w:r w:rsidR="008E01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7</w:t>
      </w: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. Arheološki park Kopila</w:t>
      </w:r>
    </w:p>
    <w:p w14:paraId="56645D55" w14:textId="1E2CBE4A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Općina Blato u prvih šest mjeseci 202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</w:t>
      </w: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 nije izdvajala financijska sredstva za projekt Arheološkog parka Kopila.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Planirano je 20.000,00 €.</w:t>
      </w:r>
    </w:p>
    <w:p w14:paraId="635D76F2" w14:textId="77777777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B5EC5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Trenutačno se radi na rješavanju imovinskopravnih odnosa potrebnih za proširenje lokaliteta. Elaborat izrađuju arheolozi prof. Dinko Radić i prof. Igor Borzić.</w:t>
      </w:r>
    </w:p>
    <w:p w14:paraId="13A8FF6D" w14:textId="77777777" w:rsidR="00141B21" w:rsidRPr="00141B21" w:rsidRDefault="00141B21" w:rsidP="00141B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2.9. Kaštel Arneri</w:t>
      </w:r>
    </w:p>
    <w:p w14:paraId="555BC672" w14:textId="61C20214" w:rsidR="00141B21" w:rsidRPr="00141B21" w:rsidRDefault="00141B21" w:rsidP="00141B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141B2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prvih šest mjeseci 2025. godine Općina Blato nije izdvajala financijska sredstva za Kaštel Arneri. Trenutačno je u tijeku postupak rješavanja povrata imovine.</w:t>
      </w:r>
      <w:r w:rsidR="008E01A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Planirano je 1.000,00 €.</w:t>
      </w:r>
    </w:p>
    <w:p w14:paraId="1879C433" w14:textId="77777777" w:rsidR="00141B21" w:rsidRDefault="00141B21"/>
    <w:p w14:paraId="47FB2045" w14:textId="77777777" w:rsidR="008E01A6" w:rsidRDefault="008E01A6"/>
    <w:p w14:paraId="48FBD9B8" w14:textId="2391D932" w:rsidR="008E01A6" w:rsidRPr="008E01A6" w:rsidRDefault="008E01A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Pr="008E01A6">
        <w:rPr>
          <w:rFonts w:ascii="Times New Roman" w:hAnsi="Times New Roman" w:cs="Times New Roman"/>
          <w:b/>
          <w:bCs/>
          <w:sz w:val="28"/>
          <w:szCs w:val="28"/>
        </w:rPr>
        <w:t xml:space="preserve">TABELARNI PRIKAZ UKUPNO PLANIRANIH I UKUPNO UTROŠENIH SREDSTAVA: </w:t>
      </w:r>
    </w:p>
    <w:tbl>
      <w:tblPr>
        <w:tblW w:w="8241" w:type="dxa"/>
        <w:tblLook w:val="04A0" w:firstRow="1" w:lastRow="0" w:firstColumn="1" w:lastColumn="0" w:noHBand="0" w:noVBand="1"/>
      </w:tblPr>
      <w:tblGrid>
        <w:gridCol w:w="5220"/>
        <w:gridCol w:w="1618"/>
        <w:gridCol w:w="1403"/>
      </w:tblGrid>
      <w:tr w:rsidR="008E01A6" w:rsidRPr="008E01A6" w14:paraId="5B5D2827" w14:textId="77777777" w:rsidTr="008E01A6">
        <w:trPr>
          <w:trHeight w:val="30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969C957" w14:textId="77777777" w:rsidR="008E01A6" w:rsidRPr="008E01A6" w:rsidRDefault="008E01A6" w:rsidP="008E0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Javne potrebe u kulturi: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A5DD569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Planirano: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5CD10FEF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Realizirano: </w:t>
            </w:r>
          </w:p>
        </w:tc>
      </w:tr>
      <w:tr w:rsidR="008E01A6" w:rsidRPr="008E01A6" w14:paraId="487EB425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4254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CENTAR ZA KULTURU-BLATSKI FIŽULI - MANIFESTACIJE: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F420C" w14:textId="6D076C06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59.945,00 €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7C50" w14:textId="5706E962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29.971,99 € </w:t>
            </w:r>
          </w:p>
        </w:tc>
      </w:tr>
      <w:tr w:rsidR="008E01A6" w:rsidRPr="008E01A6" w14:paraId="2D898809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DA4A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CENTAR ZA KULTURU-BLATSKI FIŽULI - REDOVAN RAD: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2378" w14:textId="0DDD8575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90.905,00 €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A396" w14:textId="33958020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46.513,17 € </w:t>
            </w:r>
          </w:p>
        </w:tc>
      </w:tr>
      <w:tr w:rsidR="008E01A6" w:rsidRPr="008E01A6" w14:paraId="0E293DDC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4933F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NARODNA KNJIŽNICA: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806C" w14:textId="1B3DAD1E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73.310,00 €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9356" w14:textId="5B427E2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28.533,78 € </w:t>
            </w:r>
          </w:p>
        </w:tc>
      </w:tr>
      <w:tr w:rsidR="008E01A6" w:rsidRPr="008E01A6" w14:paraId="2DFCEDFB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DEE3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DRUŠTVA I UDRUGE U KULTURI: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8C9F" w14:textId="0BDCF672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63.770,00 €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C87A7" w14:textId="4206EFAA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35.280,00 € </w:t>
            </w:r>
          </w:p>
        </w:tc>
      </w:tr>
      <w:tr w:rsidR="008E01A6" w:rsidRPr="008E01A6" w14:paraId="2A8DA502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87A1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KULTURNA DOGAĐANJA: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1657" w14:textId="16C8BFC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16.000,00 €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BBD4" w14:textId="4402C628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3.500,00 € </w:t>
            </w:r>
          </w:p>
        </w:tc>
      </w:tr>
      <w:tr w:rsidR="008E01A6" w:rsidRPr="008E01A6" w14:paraId="02FC3097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1446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IZDAVAŠTVO I INFORMIRANJE: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6D09" w14:textId="1678B808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3.350,00 €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1E788" w14:textId="0A3631BB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6C65C28D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BECA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PROGRAM KOPILA: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0C20" w14:textId="5E80EFEF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10.000,00 €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EFB6" w14:textId="5FCE3F1C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3B90C37F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8639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UREĐENJE STAROHRVATSKIH CRKVICA: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FADE" w14:textId="4F047965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5.300,00 €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6FF67" w14:textId="6C322C6D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</w:t>
            </w: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-   € </w:t>
            </w:r>
          </w:p>
        </w:tc>
      </w:tr>
      <w:tr w:rsidR="008E01A6" w:rsidRPr="008E01A6" w14:paraId="542A15D9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B801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UREĐENJE STAROG GROBLJA: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C22C" w14:textId="25F02910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12.000,00 €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FA97" w14:textId="4707E382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071397CA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F900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NABAVA DIGITALNOG KINA: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66AC" w14:textId="0D3F501A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95.000,00 €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C76BA" w14:textId="05381CE1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64025F43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C82C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ARHEOLOŠKI PARK KOPILA: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04C6" w14:textId="7E0C8AD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20.000,00 €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1C9AB" w14:textId="73B400AA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3D6F1273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D8BBE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KAŠTEL ARNERI: 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E247" w14:textId="01A38C4B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1.000,00 €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360A2" w14:textId="647B170B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         -   € </w:t>
            </w:r>
          </w:p>
        </w:tc>
      </w:tr>
      <w:tr w:rsidR="008E01A6" w:rsidRPr="008E01A6" w14:paraId="1AC278A8" w14:textId="77777777" w:rsidTr="008E01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9239952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UKUPNO: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15BDCCF0" w14:textId="77777777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     450.580,00 €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BAA2D9A" w14:textId="77777777" w:rsid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   </w:t>
            </w:r>
          </w:p>
          <w:p w14:paraId="2D6BC71D" w14:textId="7A49C8D3" w:rsidR="008E01A6" w:rsidRPr="008E01A6" w:rsidRDefault="008E01A6" w:rsidP="008E01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E01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143.798,94 € </w:t>
            </w:r>
          </w:p>
        </w:tc>
      </w:tr>
    </w:tbl>
    <w:p w14:paraId="3A6B4470" w14:textId="77777777" w:rsidR="008E01A6" w:rsidRDefault="008E01A6"/>
    <w:sectPr w:rsidR="008E0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AD8"/>
    <w:multiLevelType w:val="multilevel"/>
    <w:tmpl w:val="3B3A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D0503"/>
    <w:multiLevelType w:val="hybridMultilevel"/>
    <w:tmpl w:val="CD9098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357F8"/>
    <w:multiLevelType w:val="multilevel"/>
    <w:tmpl w:val="788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D21906"/>
    <w:multiLevelType w:val="hybridMultilevel"/>
    <w:tmpl w:val="A252A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813D1"/>
    <w:multiLevelType w:val="multilevel"/>
    <w:tmpl w:val="C77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972202">
    <w:abstractNumId w:val="2"/>
  </w:num>
  <w:num w:numId="2" w16cid:durableId="686098682">
    <w:abstractNumId w:val="4"/>
  </w:num>
  <w:num w:numId="3" w16cid:durableId="1169176681">
    <w:abstractNumId w:val="0"/>
  </w:num>
  <w:num w:numId="4" w16cid:durableId="1964842075">
    <w:abstractNumId w:val="1"/>
  </w:num>
  <w:num w:numId="5" w16cid:durableId="677003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21"/>
    <w:rsid w:val="000B7F18"/>
    <w:rsid w:val="00141B21"/>
    <w:rsid w:val="00202A85"/>
    <w:rsid w:val="0021023F"/>
    <w:rsid w:val="00293EA2"/>
    <w:rsid w:val="003B25FC"/>
    <w:rsid w:val="004638E7"/>
    <w:rsid w:val="004B4400"/>
    <w:rsid w:val="005B5EC5"/>
    <w:rsid w:val="00666E2D"/>
    <w:rsid w:val="006923F7"/>
    <w:rsid w:val="007336B3"/>
    <w:rsid w:val="007B2E14"/>
    <w:rsid w:val="00872702"/>
    <w:rsid w:val="008E01A6"/>
    <w:rsid w:val="00A41064"/>
    <w:rsid w:val="00B95580"/>
    <w:rsid w:val="00BF3359"/>
    <w:rsid w:val="00D4208A"/>
    <w:rsid w:val="00ED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76D1"/>
  <w15:chartTrackingRefBased/>
  <w15:docId w15:val="{BD6AD3FA-E92A-4989-9EF1-41687DF5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4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1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1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1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1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1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1B2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1B2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1B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1B2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1B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1B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1B2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1B2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1B2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1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1B2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1B2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7B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7B2E14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7B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8</cp:revision>
  <cp:lastPrinted>2026-08-28T06:45:00Z</cp:lastPrinted>
  <dcterms:created xsi:type="dcterms:W3CDTF">2026-08-27T10:24:00Z</dcterms:created>
  <dcterms:modified xsi:type="dcterms:W3CDTF">2026-09-02T07:03:00Z</dcterms:modified>
</cp:coreProperties>
</file>