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7803" w14:textId="387C5A1B" w:rsidR="001951BF" w:rsidRDefault="00F601E0" w:rsidP="00BF28C7">
      <w:pPr>
        <w:jc w:val="center"/>
        <w:rPr>
          <w:b/>
        </w:rPr>
      </w:pPr>
      <w:r w:rsidRPr="004E1E6C">
        <w:rPr>
          <w:b/>
        </w:rPr>
        <w:t xml:space="preserve">OBRAZLOŽENJE </w:t>
      </w:r>
      <w:r w:rsidR="007D0336">
        <w:rPr>
          <w:b/>
        </w:rPr>
        <w:t>UZ POLUGODIŠNJI IZVJEŠTAJ O IZVRŠENJU</w:t>
      </w:r>
      <w:r w:rsidR="00853E2D">
        <w:rPr>
          <w:b/>
        </w:rPr>
        <w:t xml:space="preserve"> PRORAČUNA </w:t>
      </w:r>
      <w:r w:rsidR="007D0336">
        <w:rPr>
          <w:b/>
        </w:rPr>
        <w:t>OPĆINE BLATO</w:t>
      </w:r>
      <w:r w:rsidR="00E27FBF">
        <w:rPr>
          <w:b/>
        </w:rPr>
        <w:t xml:space="preserve"> ZA 202</w:t>
      </w:r>
      <w:r w:rsidR="00D9652B">
        <w:rPr>
          <w:b/>
        </w:rPr>
        <w:t>6</w:t>
      </w:r>
      <w:r w:rsidR="00C06E91">
        <w:rPr>
          <w:b/>
        </w:rPr>
        <w:t>. GODINU</w:t>
      </w:r>
    </w:p>
    <w:p w14:paraId="1F1911D0" w14:textId="77777777" w:rsidR="009E2C15" w:rsidRPr="004E1E6C" w:rsidRDefault="009E2C15" w:rsidP="00BF28C7">
      <w:pPr>
        <w:jc w:val="center"/>
        <w:rPr>
          <w:b/>
        </w:rPr>
      </w:pPr>
    </w:p>
    <w:p w14:paraId="1FCD22D2" w14:textId="77777777" w:rsidR="00F601E0" w:rsidRDefault="00F601E0" w:rsidP="00D469E5"/>
    <w:p w14:paraId="1BBD85FE" w14:textId="77777777" w:rsidR="00853E2D" w:rsidRDefault="00E27FBF" w:rsidP="001244DA">
      <w:pPr>
        <w:ind w:firstLine="708"/>
        <w:jc w:val="both"/>
      </w:pPr>
      <w:r>
        <w:t xml:space="preserve">Temeljem članka 88. Zakona o proračunu (Narodne novine 144/21), općinski načelnik dužan je svom predstavničkom tijelu, općinskom vijeću, podnijeti na donošenje polugodišnji izvještaj o izvršenju proračuna do 30. rujna tekuće proračunske godine. </w:t>
      </w:r>
    </w:p>
    <w:p w14:paraId="30CA90E3" w14:textId="77777777" w:rsidR="00D96C2C" w:rsidRDefault="00D96C2C" w:rsidP="001244DA">
      <w:pPr>
        <w:ind w:firstLine="708"/>
        <w:jc w:val="both"/>
      </w:pPr>
    </w:p>
    <w:p w14:paraId="50CA217C" w14:textId="77777777" w:rsidR="00027A32" w:rsidRDefault="00F73A63" w:rsidP="00B21FBD">
      <w:pPr>
        <w:jc w:val="both"/>
      </w:pPr>
      <w:r w:rsidRPr="00F73A63">
        <w:t>Polugodišnji izvještaj o izvršenju proračuna sadrži: opći dio, posebni dio, obrazloženje i posebne izvještaje.</w:t>
      </w:r>
      <w:r>
        <w:t xml:space="preserve"> </w:t>
      </w:r>
    </w:p>
    <w:p w14:paraId="7573856F" w14:textId="77777777" w:rsidR="001161D7" w:rsidRDefault="001161D7" w:rsidP="00F73A63">
      <w:pPr>
        <w:jc w:val="both"/>
      </w:pPr>
    </w:p>
    <w:p w14:paraId="6BD2E909" w14:textId="77777777" w:rsidR="00F73A63" w:rsidRPr="00F73A63" w:rsidRDefault="00F73A63" w:rsidP="00F73A63">
      <w:pPr>
        <w:jc w:val="both"/>
      </w:pPr>
      <w:r w:rsidRPr="00621411">
        <w:rPr>
          <w:b/>
          <w:bCs/>
        </w:rPr>
        <w:t>Opći dio</w:t>
      </w:r>
      <w:r w:rsidRPr="00F73A63">
        <w:t xml:space="preserve"> sadrži:</w:t>
      </w:r>
    </w:p>
    <w:p w14:paraId="1542E5E6" w14:textId="77777777" w:rsidR="00F73A63" w:rsidRPr="00F73A63" w:rsidRDefault="00F73A63" w:rsidP="00F73A63">
      <w:pPr>
        <w:jc w:val="both"/>
      </w:pPr>
      <w:r w:rsidRPr="00F73A63">
        <w:t>– sažetak Računa prihoda i rashoda i Računa financiranja,</w:t>
      </w:r>
    </w:p>
    <w:p w14:paraId="427A641F" w14:textId="77777777" w:rsidR="00F73A63" w:rsidRPr="00F73A63" w:rsidRDefault="00F73A63" w:rsidP="00F73A63">
      <w:pPr>
        <w:jc w:val="both"/>
      </w:pPr>
      <w:r w:rsidRPr="00F73A63">
        <w:t>– Račun prihoda i rashoda i</w:t>
      </w:r>
    </w:p>
    <w:p w14:paraId="6C5FE29C" w14:textId="77777777" w:rsidR="00F73A63" w:rsidRPr="00F73A63" w:rsidRDefault="00F73A63" w:rsidP="00F73A63">
      <w:pPr>
        <w:jc w:val="both"/>
      </w:pPr>
      <w:r w:rsidRPr="00F73A63">
        <w:t>– Račun financiranja.</w:t>
      </w:r>
    </w:p>
    <w:p w14:paraId="35856359" w14:textId="77777777" w:rsidR="001161D7" w:rsidRDefault="001161D7" w:rsidP="001161D7">
      <w:pPr>
        <w:jc w:val="both"/>
      </w:pPr>
    </w:p>
    <w:p w14:paraId="59411DBB" w14:textId="77777777" w:rsidR="001161D7" w:rsidRPr="001161D7" w:rsidRDefault="001161D7" w:rsidP="001161D7">
      <w:pPr>
        <w:jc w:val="both"/>
      </w:pPr>
      <w:r w:rsidRPr="001161D7">
        <w:t>Račun prihoda i rashoda sadrži prikaz prihoda i rashoda i iskazuje se prema proračunskim klasifikacijama u izvještajima:</w:t>
      </w:r>
    </w:p>
    <w:p w14:paraId="321E64F4" w14:textId="77777777" w:rsidR="001161D7" w:rsidRPr="001161D7" w:rsidRDefault="001161D7" w:rsidP="001161D7">
      <w:pPr>
        <w:jc w:val="both"/>
      </w:pPr>
      <w:r w:rsidRPr="001161D7">
        <w:t>– izvještaj o prihodima i rashodima prema ekonomskoj klasifikaciji,</w:t>
      </w:r>
    </w:p>
    <w:p w14:paraId="5313AC32" w14:textId="77777777" w:rsidR="001161D7" w:rsidRPr="001161D7" w:rsidRDefault="001161D7" w:rsidP="001161D7">
      <w:pPr>
        <w:jc w:val="both"/>
      </w:pPr>
      <w:r w:rsidRPr="001161D7">
        <w:t>– izvještaj o prihodima i rashodima prema izvorima financiranja,</w:t>
      </w:r>
    </w:p>
    <w:p w14:paraId="34C1E5E9" w14:textId="77777777" w:rsidR="001161D7" w:rsidRPr="001161D7" w:rsidRDefault="001161D7" w:rsidP="001161D7">
      <w:pPr>
        <w:jc w:val="both"/>
      </w:pPr>
      <w:r w:rsidRPr="001161D7">
        <w:t>– izvještaj o rashodima prema funkcijskoj klasifikaciji.</w:t>
      </w:r>
    </w:p>
    <w:p w14:paraId="0D9DFD21" w14:textId="77777777" w:rsidR="001161D7" w:rsidRDefault="001161D7" w:rsidP="001161D7">
      <w:pPr>
        <w:jc w:val="both"/>
      </w:pPr>
    </w:p>
    <w:p w14:paraId="01049A88" w14:textId="77777777" w:rsidR="001161D7" w:rsidRPr="001161D7" w:rsidRDefault="001161D7" w:rsidP="001161D7">
      <w:pPr>
        <w:jc w:val="both"/>
      </w:pPr>
      <w:r w:rsidRPr="001161D7">
        <w:t>Račun financiranja</w:t>
      </w:r>
      <w:r>
        <w:t xml:space="preserve"> </w:t>
      </w:r>
      <w:r w:rsidRPr="001161D7">
        <w:t>sadrži prikaz primitaka i izdataka i iskazuje se prema proračunskim klasifikacijama u izvještajima:</w:t>
      </w:r>
    </w:p>
    <w:p w14:paraId="28A90815" w14:textId="77777777" w:rsidR="001161D7" w:rsidRPr="001161D7" w:rsidRDefault="001161D7" w:rsidP="001161D7">
      <w:pPr>
        <w:jc w:val="both"/>
      </w:pPr>
      <w:r w:rsidRPr="001161D7">
        <w:t>– izvještaj računa financiranja prema ekonomskoj klasifikaciji,</w:t>
      </w:r>
    </w:p>
    <w:p w14:paraId="77A7DBB4" w14:textId="77777777" w:rsidR="001161D7" w:rsidRPr="001161D7" w:rsidRDefault="001161D7" w:rsidP="001161D7">
      <w:pPr>
        <w:jc w:val="both"/>
      </w:pPr>
      <w:r w:rsidRPr="001161D7">
        <w:t>– izvještaj računa financiranja prema izvorima financiranja.</w:t>
      </w:r>
    </w:p>
    <w:p w14:paraId="7DA47811" w14:textId="77777777" w:rsidR="001161D7" w:rsidRDefault="001161D7" w:rsidP="001161D7">
      <w:pPr>
        <w:jc w:val="both"/>
      </w:pPr>
    </w:p>
    <w:p w14:paraId="299F2D85" w14:textId="77777777" w:rsidR="001161D7" w:rsidRPr="001161D7" w:rsidRDefault="001161D7" w:rsidP="001161D7">
      <w:pPr>
        <w:jc w:val="both"/>
      </w:pPr>
      <w:r w:rsidRPr="00621411">
        <w:rPr>
          <w:b/>
          <w:bCs/>
        </w:rPr>
        <w:t>Posebni dio</w:t>
      </w:r>
      <w:r w:rsidRPr="001161D7">
        <w:t xml:space="preserve"> iskazuje se u izvještajima:</w:t>
      </w:r>
    </w:p>
    <w:p w14:paraId="5AA21F35" w14:textId="77777777" w:rsidR="001161D7" w:rsidRPr="001161D7" w:rsidRDefault="001161D7" w:rsidP="001161D7">
      <w:pPr>
        <w:jc w:val="both"/>
      </w:pPr>
      <w:r w:rsidRPr="001161D7">
        <w:t>– izvještaj po organizacijskoj klasifikaciji,</w:t>
      </w:r>
    </w:p>
    <w:p w14:paraId="18941091" w14:textId="77777777" w:rsidR="001161D7" w:rsidRPr="001161D7" w:rsidRDefault="001161D7" w:rsidP="001161D7">
      <w:pPr>
        <w:jc w:val="both"/>
      </w:pPr>
      <w:r w:rsidRPr="001161D7">
        <w:t>– izvještaj po programskoj klasifikaciji.</w:t>
      </w:r>
    </w:p>
    <w:p w14:paraId="034C5C20" w14:textId="77777777" w:rsidR="00F73A63" w:rsidRDefault="00F73A63" w:rsidP="00B21FBD">
      <w:pPr>
        <w:jc w:val="both"/>
      </w:pPr>
    </w:p>
    <w:p w14:paraId="2376FC1D" w14:textId="77777777" w:rsidR="00D73771" w:rsidRPr="001244DA" w:rsidRDefault="00D73771" w:rsidP="001244DA">
      <w:pPr>
        <w:jc w:val="both"/>
      </w:pPr>
      <w:r w:rsidRPr="001244DA">
        <w:t>Obrazloženje općeg dijela izvještaja o izvršenju proračuna jedinica lokalne i područne (regionalne) samouprave sadrži:</w:t>
      </w:r>
    </w:p>
    <w:p w14:paraId="26B298C4" w14:textId="77777777" w:rsidR="00D73771" w:rsidRPr="001244DA" w:rsidRDefault="00D73771" w:rsidP="001244DA">
      <w:pPr>
        <w:jc w:val="both"/>
      </w:pPr>
      <w:r w:rsidRPr="001244DA">
        <w:t>– obrazloženje ostvarenja prihoda i rashoda, primitaka i izdataka u izvještajnom razdoblju,</w:t>
      </w:r>
    </w:p>
    <w:p w14:paraId="2C9B5279" w14:textId="77777777" w:rsidR="00D73771" w:rsidRPr="001244DA" w:rsidRDefault="00D73771" w:rsidP="001244DA">
      <w:pPr>
        <w:jc w:val="both"/>
      </w:pPr>
      <w:r w:rsidRPr="001244DA">
        <w:t>– prikaz ostvarenog manjka odnosno viška proračuna jedinice lokalne i područne (regionalne) samouprave u izvještajnom razdoblju.</w:t>
      </w:r>
    </w:p>
    <w:p w14:paraId="69D66813" w14:textId="77777777" w:rsidR="00384F14" w:rsidRDefault="00384F14" w:rsidP="00D73771">
      <w:pPr>
        <w:jc w:val="both"/>
      </w:pPr>
    </w:p>
    <w:p w14:paraId="5DB7B96E" w14:textId="64827B48" w:rsidR="00F601E0" w:rsidRPr="00C37170" w:rsidRDefault="00384F14" w:rsidP="00D73771">
      <w:pPr>
        <w:jc w:val="both"/>
      </w:pPr>
      <w:r w:rsidRPr="00384F14">
        <w:t xml:space="preserve">Polugodišnji izvještaj o izvršenju proračuna je objedinjeni (konsolidirani) izvještaj Općine </w:t>
      </w:r>
      <w:r>
        <w:t>Blato</w:t>
      </w:r>
      <w:r w:rsidRPr="00384F14">
        <w:t xml:space="preserve"> i njenih proračunskih korisnika Dječjeg vrtića “</w:t>
      </w:r>
      <w:r w:rsidR="00B4067B">
        <w:t>Blato</w:t>
      </w:r>
      <w:r w:rsidRPr="00384F14">
        <w:t xml:space="preserve">” </w:t>
      </w:r>
      <w:r w:rsidR="00B4067B">
        <w:t xml:space="preserve">, </w:t>
      </w:r>
      <w:r w:rsidRPr="00384F14">
        <w:t>Narodne knjižnice „</w:t>
      </w:r>
      <w:r w:rsidR="002208F1">
        <w:t>Blato</w:t>
      </w:r>
      <w:r w:rsidRPr="00384F14">
        <w:t>“</w:t>
      </w:r>
      <w:r w:rsidR="002208F1">
        <w:t xml:space="preserve"> i Usta</w:t>
      </w:r>
      <w:r w:rsidR="00AD400F">
        <w:t>nove u kulturi „B</w:t>
      </w:r>
      <w:r w:rsidR="00365BAB">
        <w:t>latski fižuli“</w:t>
      </w:r>
      <w:r w:rsidRPr="00384F14">
        <w:t>.</w:t>
      </w:r>
    </w:p>
    <w:p w14:paraId="6C51AA1E" w14:textId="7CDDA7EF" w:rsidR="0096474E" w:rsidRDefault="002B60FD" w:rsidP="00B21FBD">
      <w:pPr>
        <w:jc w:val="both"/>
      </w:pPr>
      <w:r>
        <w:t>U prvih šest</w:t>
      </w:r>
      <w:r w:rsidR="0096474E">
        <w:t xml:space="preserve"> mjeseci ove godine ukupno ostvareni priho</w:t>
      </w:r>
      <w:r w:rsidR="008F3EA7">
        <w:t>di</w:t>
      </w:r>
      <w:r w:rsidR="003F4F3A">
        <w:t xml:space="preserve"> i primici</w:t>
      </w:r>
      <w:r w:rsidR="008F3EA7">
        <w:t xml:space="preserve"> pro</w:t>
      </w:r>
      <w:r w:rsidR="003F4F3A">
        <w:t xml:space="preserve">računa iznose </w:t>
      </w:r>
      <w:r w:rsidR="00DF1869" w:rsidRPr="00DF1869">
        <w:t>1</w:t>
      </w:r>
      <w:r w:rsidR="000F2867">
        <w:t>.</w:t>
      </w:r>
      <w:r w:rsidR="00DF1869" w:rsidRPr="00DF1869">
        <w:t>672</w:t>
      </w:r>
      <w:r w:rsidR="000F2867">
        <w:t>.</w:t>
      </w:r>
      <w:r w:rsidR="00DF1869" w:rsidRPr="00DF1869">
        <w:t>377,62</w:t>
      </w:r>
      <w:r w:rsidR="000F2867">
        <w:t xml:space="preserve"> </w:t>
      </w:r>
      <w:r w:rsidR="00512AE8">
        <w:t>eura</w:t>
      </w:r>
      <w:r w:rsidR="003B75A3">
        <w:t xml:space="preserve"> ili </w:t>
      </w:r>
      <w:bookmarkStart w:id="0" w:name="_Hlk177555943"/>
      <w:r w:rsidR="001161D7">
        <w:t>3</w:t>
      </w:r>
      <w:r w:rsidR="000F2867">
        <w:t>1,28</w:t>
      </w:r>
      <w:r w:rsidR="009569C1">
        <w:t xml:space="preserve"> </w:t>
      </w:r>
      <w:bookmarkEnd w:id="0"/>
      <w:r w:rsidR="0096474E">
        <w:t>% planiranih prihoda, a ukup</w:t>
      </w:r>
      <w:r w:rsidR="00DB27BC">
        <w:t>no izvršeni rashodi</w:t>
      </w:r>
      <w:r w:rsidR="00C06E91">
        <w:t xml:space="preserve"> i izd</w:t>
      </w:r>
      <w:r w:rsidR="00BA05F0">
        <w:t xml:space="preserve">aci </w:t>
      </w:r>
      <w:bookmarkStart w:id="1" w:name="_Hlk207957143"/>
      <w:bookmarkStart w:id="2" w:name="_Hlk177556074"/>
      <w:r w:rsidR="00E125C5" w:rsidRPr="00E125C5">
        <w:t>1</w:t>
      </w:r>
      <w:r w:rsidR="00E125C5">
        <w:t>.</w:t>
      </w:r>
      <w:r w:rsidR="00E125C5" w:rsidRPr="00E125C5">
        <w:t>908</w:t>
      </w:r>
      <w:r w:rsidR="00E125C5">
        <w:t>.</w:t>
      </w:r>
      <w:r w:rsidR="00E125C5" w:rsidRPr="00E125C5">
        <w:t>537,23</w:t>
      </w:r>
      <w:r w:rsidR="00E125C5">
        <w:t xml:space="preserve"> </w:t>
      </w:r>
      <w:r w:rsidR="00512AE8">
        <w:t>eura</w:t>
      </w:r>
      <w:r w:rsidR="009E2C15">
        <w:t xml:space="preserve"> ili </w:t>
      </w:r>
      <w:r w:rsidR="00512AE8">
        <w:t>3</w:t>
      </w:r>
      <w:r w:rsidR="00355B56">
        <w:t>5,70</w:t>
      </w:r>
      <w:r w:rsidR="0096474E">
        <w:t xml:space="preserve"> % </w:t>
      </w:r>
      <w:bookmarkEnd w:id="1"/>
      <w:r w:rsidR="0096474E">
        <w:t>ukupno planiranih rash</w:t>
      </w:r>
      <w:r w:rsidR="003F4F3A">
        <w:t>oda</w:t>
      </w:r>
      <w:r w:rsidR="00512AE8">
        <w:t xml:space="preserve"> i izdataka</w:t>
      </w:r>
      <w:bookmarkEnd w:id="2"/>
      <w:r w:rsidR="003F4F3A">
        <w:t xml:space="preserve">, što je dovelo do </w:t>
      </w:r>
      <w:r w:rsidR="00355B56">
        <w:t>manjka</w:t>
      </w:r>
      <w:r w:rsidR="00DB27BC">
        <w:t xml:space="preserve"> prihoda nad rashodima</w:t>
      </w:r>
      <w:r w:rsidR="0096474E">
        <w:t xml:space="preserve"> u visini od </w:t>
      </w:r>
      <w:r w:rsidR="00B30596" w:rsidRPr="00B30596">
        <w:t>236</w:t>
      </w:r>
      <w:r w:rsidR="00B30596">
        <w:t>.</w:t>
      </w:r>
      <w:r w:rsidR="00B30596" w:rsidRPr="00B30596">
        <w:t>159,61</w:t>
      </w:r>
      <w:r w:rsidR="00EC5104">
        <w:t xml:space="preserve"> </w:t>
      </w:r>
      <w:r w:rsidR="00AD1979">
        <w:t>eura</w:t>
      </w:r>
      <w:r w:rsidR="001D41B9">
        <w:t>.</w:t>
      </w:r>
      <w:r w:rsidR="003F4F3A">
        <w:t xml:space="preserve"> </w:t>
      </w:r>
    </w:p>
    <w:p w14:paraId="03F1B566" w14:textId="77777777" w:rsidR="001D41B9" w:rsidRDefault="001D41B9" w:rsidP="00B21FBD">
      <w:pPr>
        <w:jc w:val="both"/>
      </w:pPr>
    </w:p>
    <w:p w14:paraId="30589062" w14:textId="77777777" w:rsidR="001D41B9" w:rsidRDefault="001D41B9" w:rsidP="00B21FBD">
      <w:pPr>
        <w:jc w:val="both"/>
      </w:pPr>
    </w:p>
    <w:p w14:paraId="13F83617" w14:textId="77777777" w:rsidR="001244DA" w:rsidRDefault="001244DA" w:rsidP="00B21FBD">
      <w:pPr>
        <w:jc w:val="both"/>
      </w:pPr>
    </w:p>
    <w:p w14:paraId="1D5A61A6" w14:textId="77777777" w:rsidR="00BE1612" w:rsidRDefault="00BE1612" w:rsidP="00B21FBD">
      <w:pPr>
        <w:jc w:val="both"/>
      </w:pPr>
    </w:p>
    <w:p w14:paraId="34440BA4" w14:textId="77777777" w:rsidR="00BE1612" w:rsidRDefault="00BE1612" w:rsidP="00B21FBD">
      <w:pPr>
        <w:jc w:val="both"/>
      </w:pPr>
    </w:p>
    <w:p w14:paraId="343FC721" w14:textId="77777777" w:rsidR="00853E2D" w:rsidRDefault="00853E2D" w:rsidP="00B21FBD">
      <w:pPr>
        <w:jc w:val="both"/>
        <w:rPr>
          <w:b/>
        </w:rPr>
      </w:pPr>
    </w:p>
    <w:p w14:paraId="0DC70E5D" w14:textId="77777777" w:rsidR="00D469E5" w:rsidRPr="0017642B" w:rsidRDefault="00B10FB3" w:rsidP="00B21FBD">
      <w:pPr>
        <w:jc w:val="both"/>
        <w:rPr>
          <w:b/>
        </w:rPr>
      </w:pPr>
      <w:r>
        <w:rPr>
          <w:b/>
        </w:rPr>
        <w:lastRenderedPageBreak/>
        <w:t>1) PRIHODI I PRIMICI</w:t>
      </w:r>
    </w:p>
    <w:p w14:paraId="287EC34E" w14:textId="77777777" w:rsidR="00D469E5" w:rsidRDefault="00D469E5" w:rsidP="007014F8">
      <w:pPr>
        <w:jc w:val="both"/>
      </w:pPr>
    </w:p>
    <w:p w14:paraId="22173FAF" w14:textId="4889FE06" w:rsidR="00C26D37" w:rsidRDefault="0085272E" w:rsidP="007014F8">
      <w:pPr>
        <w:jc w:val="both"/>
      </w:pPr>
      <w:r>
        <w:tab/>
        <w:t>Ukupno ostvareni proračunski prihodi i primici</w:t>
      </w:r>
      <w:r w:rsidR="003B75A3">
        <w:t xml:space="preserve"> u šestomjesečnom razdoblju 202</w:t>
      </w:r>
      <w:r w:rsidR="001D41B9">
        <w:t>6</w:t>
      </w:r>
      <w:r w:rsidR="00223DEE">
        <w:t xml:space="preserve">. godine iznose </w:t>
      </w:r>
      <w:r w:rsidR="00CA51E4" w:rsidRPr="00DF1869">
        <w:t>1</w:t>
      </w:r>
      <w:r w:rsidR="00CA51E4">
        <w:t>.</w:t>
      </w:r>
      <w:r w:rsidR="00CA51E4" w:rsidRPr="00DF1869">
        <w:t>672</w:t>
      </w:r>
      <w:r w:rsidR="00CA51E4">
        <w:t>.</w:t>
      </w:r>
      <w:r w:rsidR="00CA51E4" w:rsidRPr="00DF1869">
        <w:t>377,62</w:t>
      </w:r>
      <w:r w:rsidR="00CA51E4">
        <w:t xml:space="preserve"> </w:t>
      </w:r>
      <w:r w:rsidR="00381CF7">
        <w:t>eura</w:t>
      </w:r>
      <w:r w:rsidR="006402BF">
        <w:t>, što u odnosu na važeći</w:t>
      </w:r>
      <w:r>
        <w:t xml:space="preserve"> proračun Op</w:t>
      </w:r>
      <w:r w:rsidR="007C1C04">
        <w:t>ćine Blato za 202</w:t>
      </w:r>
      <w:r w:rsidR="00AF2F0A">
        <w:t>5</w:t>
      </w:r>
      <w:r>
        <w:t xml:space="preserve">. godinu predstavlja ostvarenje od </w:t>
      </w:r>
      <w:r w:rsidR="00CA51E4">
        <w:t xml:space="preserve">31,28 % </w:t>
      </w:r>
      <w:r w:rsidR="001E4E05">
        <w:t>a sastoje se od:</w:t>
      </w:r>
    </w:p>
    <w:p w14:paraId="70F2E6D3" w14:textId="77777777" w:rsidR="001E4E05" w:rsidRDefault="001E4E05" w:rsidP="007014F8">
      <w:pPr>
        <w:jc w:val="both"/>
      </w:pPr>
    </w:p>
    <w:p w14:paraId="318E2D15" w14:textId="0A6B8719" w:rsidR="001E4E05" w:rsidRDefault="001E4E05" w:rsidP="001E4E05">
      <w:pPr>
        <w:numPr>
          <w:ilvl w:val="1"/>
          <w:numId w:val="1"/>
        </w:numPr>
        <w:jc w:val="both"/>
      </w:pPr>
      <w:r>
        <w:t xml:space="preserve">prihoda </w:t>
      </w:r>
      <w:r w:rsidR="006402BF">
        <w:t>pos</w:t>
      </w:r>
      <w:r w:rsidR="008F3EA7">
        <w:t>l</w:t>
      </w:r>
      <w:r w:rsidR="007C1C04">
        <w:t>ovanja</w:t>
      </w:r>
      <w:r w:rsidR="00381CF7">
        <w:t xml:space="preserve"> (razred 6)</w:t>
      </w:r>
      <w:r w:rsidR="007C1C04">
        <w:t xml:space="preserve"> u iznosu od </w:t>
      </w:r>
      <w:r w:rsidR="00E304B1" w:rsidRPr="00E304B1">
        <w:t>1</w:t>
      </w:r>
      <w:r w:rsidR="00E304B1">
        <w:t>.</w:t>
      </w:r>
      <w:r w:rsidR="00E304B1" w:rsidRPr="00E304B1">
        <w:t>619</w:t>
      </w:r>
      <w:r w:rsidR="00E304B1">
        <w:t>.</w:t>
      </w:r>
      <w:r w:rsidR="00E304B1" w:rsidRPr="00E304B1">
        <w:t>124,07</w:t>
      </w:r>
      <w:r w:rsidR="00E304B1">
        <w:t xml:space="preserve"> </w:t>
      </w:r>
      <w:r w:rsidR="00381CF7">
        <w:t>eura</w:t>
      </w:r>
      <w:r>
        <w:t>;</w:t>
      </w:r>
    </w:p>
    <w:p w14:paraId="36643EFE" w14:textId="18DD348C" w:rsidR="001E4E05" w:rsidRDefault="001E4E05" w:rsidP="001E4E05">
      <w:pPr>
        <w:numPr>
          <w:ilvl w:val="1"/>
          <w:numId w:val="1"/>
        </w:numPr>
        <w:jc w:val="both"/>
      </w:pPr>
      <w:r>
        <w:t>prihoda od prodaje nefinanci</w:t>
      </w:r>
      <w:r w:rsidR="006402BF">
        <w:t>jsk</w:t>
      </w:r>
      <w:r w:rsidR="007C1C04">
        <w:t xml:space="preserve">e imovine </w:t>
      </w:r>
      <w:r w:rsidR="00381CF7">
        <w:t xml:space="preserve">(razred 7) </w:t>
      </w:r>
      <w:r w:rsidR="007C1C04">
        <w:t xml:space="preserve">u iznosu od </w:t>
      </w:r>
      <w:r w:rsidR="001012AC" w:rsidRPr="001012AC">
        <w:t>53</w:t>
      </w:r>
      <w:r w:rsidR="001012AC">
        <w:t>.</w:t>
      </w:r>
      <w:r w:rsidR="001012AC" w:rsidRPr="001012AC">
        <w:t>253,55</w:t>
      </w:r>
      <w:r w:rsidR="001012AC">
        <w:t xml:space="preserve"> </w:t>
      </w:r>
      <w:r w:rsidR="00381CF7">
        <w:t>eura</w:t>
      </w:r>
      <w:r w:rsidR="00B10FB3">
        <w:t>;</w:t>
      </w:r>
    </w:p>
    <w:p w14:paraId="3ED1713D" w14:textId="77777777" w:rsidR="001E4E05" w:rsidRDefault="001E4E05" w:rsidP="001E4E05">
      <w:pPr>
        <w:jc w:val="both"/>
      </w:pPr>
    </w:p>
    <w:p w14:paraId="23CA2CB5" w14:textId="77777777" w:rsidR="001F16E8" w:rsidRDefault="001F16E8" w:rsidP="001E4E05">
      <w:pPr>
        <w:jc w:val="both"/>
      </w:pPr>
    </w:p>
    <w:p w14:paraId="20AE4BFB" w14:textId="2C4A7B43" w:rsidR="008B0C8D" w:rsidRDefault="0013313A" w:rsidP="008B0C8D">
      <w:pPr>
        <w:pStyle w:val="Odlomakpopisa"/>
        <w:numPr>
          <w:ilvl w:val="1"/>
          <w:numId w:val="10"/>
        </w:numPr>
        <w:spacing w:after="160"/>
        <w:jc w:val="both"/>
        <w:rPr>
          <w:b/>
          <w:bCs/>
        </w:rPr>
      </w:pPr>
      <w:r w:rsidRPr="006425B9">
        <w:rPr>
          <w:b/>
          <w:bCs/>
        </w:rPr>
        <w:t xml:space="preserve"> P</w:t>
      </w:r>
      <w:r w:rsidR="008B0C8D" w:rsidRPr="006425B9">
        <w:rPr>
          <w:b/>
          <w:bCs/>
        </w:rPr>
        <w:t>rihod</w:t>
      </w:r>
      <w:r w:rsidRPr="006425B9">
        <w:rPr>
          <w:b/>
          <w:bCs/>
        </w:rPr>
        <w:t>i</w:t>
      </w:r>
      <w:r w:rsidR="008B0C8D" w:rsidRPr="006425B9">
        <w:rPr>
          <w:b/>
          <w:bCs/>
        </w:rPr>
        <w:t xml:space="preserve"> poslovanja (razred 6</w:t>
      </w:r>
      <w:r w:rsidRPr="006425B9">
        <w:rPr>
          <w:b/>
          <w:bCs/>
        </w:rPr>
        <w:t>)</w:t>
      </w:r>
    </w:p>
    <w:p w14:paraId="4D8027D4" w14:textId="77777777" w:rsidR="00B17ABB" w:rsidRPr="006425B9" w:rsidRDefault="00B17ABB" w:rsidP="00B17ABB">
      <w:pPr>
        <w:pStyle w:val="Odlomakpopisa"/>
        <w:spacing w:after="160"/>
        <w:ind w:left="360"/>
        <w:jc w:val="both"/>
        <w:rPr>
          <w:b/>
          <w:bCs/>
        </w:rPr>
      </w:pPr>
    </w:p>
    <w:p w14:paraId="03F1F845" w14:textId="4EACAC41" w:rsidR="009E7527" w:rsidRPr="009E7527" w:rsidRDefault="0086270C" w:rsidP="009E7527">
      <w:pPr>
        <w:spacing w:after="160"/>
        <w:jc w:val="both"/>
        <w:rPr>
          <w:kern w:val="2"/>
        </w:rPr>
      </w:pPr>
      <w:r w:rsidRPr="009E2C44">
        <w:rPr>
          <w:i/>
          <w:iCs/>
          <w:kern w:val="2"/>
          <w:u w:val="single"/>
        </w:rPr>
        <w:t>611</w:t>
      </w:r>
      <w:r w:rsidR="009E2C44" w:rsidRPr="009E2C44">
        <w:rPr>
          <w:i/>
          <w:iCs/>
          <w:kern w:val="2"/>
          <w:u w:val="single"/>
        </w:rPr>
        <w:t xml:space="preserve"> - </w:t>
      </w:r>
      <w:r w:rsidR="009E7527" w:rsidRPr="009E2C44">
        <w:rPr>
          <w:i/>
          <w:iCs/>
          <w:kern w:val="2"/>
          <w:u w:val="single"/>
        </w:rPr>
        <w:t>Porez na dohodak</w:t>
      </w:r>
      <w:r w:rsidR="009E7527" w:rsidRPr="009E7527">
        <w:rPr>
          <w:kern w:val="2"/>
        </w:rPr>
        <w:t xml:space="preserve"> </w:t>
      </w:r>
      <w:r w:rsidR="009E7527">
        <w:rPr>
          <w:kern w:val="2"/>
        </w:rPr>
        <w:t>kao najznačajniji općinski izvorni prihod</w:t>
      </w:r>
      <w:r w:rsidR="009E7527" w:rsidRPr="009E7527">
        <w:rPr>
          <w:kern w:val="2"/>
        </w:rPr>
        <w:t xml:space="preserve"> bilježi ostvarenje od</w:t>
      </w:r>
      <w:r w:rsidR="00540A3B">
        <w:rPr>
          <w:kern w:val="2"/>
        </w:rPr>
        <w:t xml:space="preserve"> </w:t>
      </w:r>
      <w:r w:rsidR="003F16BA" w:rsidRPr="003F16BA">
        <w:rPr>
          <w:kern w:val="2"/>
        </w:rPr>
        <w:t>846</w:t>
      </w:r>
      <w:r w:rsidR="003F16BA">
        <w:rPr>
          <w:kern w:val="2"/>
        </w:rPr>
        <w:t>.</w:t>
      </w:r>
      <w:r w:rsidR="003F16BA" w:rsidRPr="003F16BA">
        <w:rPr>
          <w:kern w:val="2"/>
        </w:rPr>
        <w:t>496,12</w:t>
      </w:r>
      <w:r w:rsidR="003F16BA">
        <w:rPr>
          <w:kern w:val="2"/>
        </w:rPr>
        <w:t xml:space="preserve"> </w:t>
      </w:r>
      <w:r w:rsidR="00540A3B">
        <w:rPr>
          <w:kern w:val="2"/>
        </w:rPr>
        <w:t>eura, što je</w:t>
      </w:r>
      <w:r w:rsidR="009E7527" w:rsidRPr="009E7527">
        <w:rPr>
          <w:kern w:val="2"/>
        </w:rPr>
        <w:t xml:space="preserve"> </w:t>
      </w:r>
      <w:r w:rsidR="00B64F0F">
        <w:rPr>
          <w:kern w:val="2"/>
        </w:rPr>
        <w:t>40,09</w:t>
      </w:r>
      <w:r w:rsidR="009E7527" w:rsidRPr="009E7527">
        <w:rPr>
          <w:kern w:val="2"/>
        </w:rPr>
        <w:t xml:space="preserve"> %</w:t>
      </w:r>
      <w:r w:rsidR="00540A3B">
        <w:rPr>
          <w:kern w:val="2"/>
        </w:rPr>
        <w:t xml:space="preserve"> više</w:t>
      </w:r>
      <w:r w:rsidR="009E7527" w:rsidRPr="009E7527">
        <w:rPr>
          <w:kern w:val="2"/>
        </w:rPr>
        <w:t xml:space="preserve"> u odnosu na isto razdoblje prethodne godine.</w:t>
      </w:r>
    </w:p>
    <w:p w14:paraId="74CE3100" w14:textId="7A2CDD47" w:rsidR="009E7527" w:rsidRDefault="009E2C44" w:rsidP="009E7527">
      <w:pPr>
        <w:jc w:val="both"/>
      </w:pPr>
      <w:r w:rsidRPr="005B2D1B">
        <w:rPr>
          <w:i/>
          <w:iCs/>
          <w:u w:val="single"/>
        </w:rPr>
        <w:t xml:space="preserve">613- </w:t>
      </w:r>
      <w:r w:rsidR="009E7527" w:rsidRPr="005B2D1B">
        <w:rPr>
          <w:i/>
          <w:iCs/>
          <w:u w:val="single"/>
        </w:rPr>
        <w:t>Porezi na imovinu</w:t>
      </w:r>
      <w:r w:rsidR="009E7527" w:rsidRPr="009E7527">
        <w:t xml:space="preserve"> veći su za </w:t>
      </w:r>
      <w:r w:rsidR="00234E98">
        <w:t>5,93</w:t>
      </w:r>
      <w:r w:rsidR="009E7527" w:rsidRPr="009E7527">
        <w:t xml:space="preserve"> % u odnosu na prošlu godinu</w:t>
      </w:r>
      <w:r w:rsidR="009E7527">
        <w:t>, a dijelimo ih na:</w:t>
      </w:r>
    </w:p>
    <w:p w14:paraId="253AC736" w14:textId="4A292D91" w:rsidR="009E7527" w:rsidRDefault="009E7527" w:rsidP="009E7527">
      <w:pPr>
        <w:numPr>
          <w:ilvl w:val="0"/>
          <w:numId w:val="9"/>
        </w:numPr>
        <w:jc w:val="both"/>
      </w:pPr>
      <w:r>
        <w:t xml:space="preserve">stalne poreze – u koje spada </w:t>
      </w:r>
      <w:r w:rsidR="00540A3B">
        <w:t>porez na nekretnine, te porez na korištenje javnih površina.</w:t>
      </w:r>
    </w:p>
    <w:p w14:paraId="5F1AC197" w14:textId="1B03030D" w:rsidR="00814771" w:rsidRPr="005D70E4" w:rsidRDefault="002065E3" w:rsidP="00814771">
      <w:pPr>
        <w:numPr>
          <w:ilvl w:val="0"/>
          <w:numId w:val="9"/>
        </w:numPr>
        <w:jc w:val="both"/>
      </w:pPr>
      <w:r w:rsidRPr="002065E3">
        <w:t>Porez na nekretnine lokalni je porez čiji se prihod dijeli: 80% udio jedinice lokalne samouprave na čijem se području nekretnina nalazi i 20% udio jedinice područne (regionalne) samouprave na čijem se području nekretnina nalazi</w:t>
      </w:r>
      <w:r>
        <w:t xml:space="preserve">. </w:t>
      </w:r>
      <w:r w:rsidR="00814771" w:rsidRPr="0033417E">
        <w:t>Stanje nenaplaćenih potraživanja po osnovi poreza</w:t>
      </w:r>
      <w:r w:rsidR="006B1998">
        <w:t xml:space="preserve"> na </w:t>
      </w:r>
      <w:r w:rsidR="00814771" w:rsidRPr="0033417E">
        <w:t>nekretnin</w:t>
      </w:r>
      <w:r w:rsidR="006B1998">
        <w:t>e</w:t>
      </w:r>
      <w:r w:rsidR="00814771" w:rsidRPr="0033417E">
        <w:t xml:space="preserve"> na dan 30. lipnja 202</w:t>
      </w:r>
      <w:r w:rsidR="00814771">
        <w:t>6</w:t>
      </w:r>
      <w:r w:rsidR="00814771" w:rsidRPr="0033417E">
        <w:t xml:space="preserve">. godine je </w:t>
      </w:r>
      <w:r w:rsidR="006B1998">
        <w:t>8.955</w:t>
      </w:r>
      <w:r w:rsidR="004A5EE5">
        <w:t>,01</w:t>
      </w:r>
      <w:r w:rsidR="00814771" w:rsidRPr="005D70E4">
        <w:t xml:space="preserve"> eura.</w:t>
      </w:r>
    </w:p>
    <w:p w14:paraId="04E913F1" w14:textId="2081B418" w:rsidR="000E3501" w:rsidRDefault="000E3501" w:rsidP="002065E3">
      <w:pPr>
        <w:ind w:left="720"/>
        <w:jc w:val="both"/>
      </w:pPr>
    </w:p>
    <w:p w14:paraId="5AF91FFB" w14:textId="256C0AA6" w:rsidR="00090D0A" w:rsidRPr="005D70E4" w:rsidRDefault="00540A3B" w:rsidP="00C86EF6">
      <w:pPr>
        <w:numPr>
          <w:ilvl w:val="0"/>
          <w:numId w:val="9"/>
        </w:numPr>
        <w:jc w:val="both"/>
      </w:pPr>
      <w:r>
        <w:t>povremene poreze- u koje spada porez na promet nekretnina</w:t>
      </w:r>
      <w:r w:rsidR="00C86EF6">
        <w:t>. Porezni obveznici su s</w:t>
      </w:r>
      <w:r w:rsidR="00C86EF6" w:rsidRPr="00C86EF6">
        <w:t>tjecatelj</w:t>
      </w:r>
      <w:r w:rsidR="00C86EF6">
        <w:t>i</w:t>
      </w:r>
      <w:r w:rsidR="00C86EF6" w:rsidRPr="00C86EF6">
        <w:t xml:space="preserve"> vlasništva nekretnine u Republici Hrvatskoj kad se na takvo stjecanje ne plaća porez na dodanu vrijednost (PDV).</w:t>
      </w:r>
      <w:r w:rsidR="00C86EF6">
        <w:t xml:space="preserve"> Stopa ovog poreza iznosi 3% i prihod je jedinice lokalne samouprave na području koje se nekretnina nalazi.</w:t>
      </w:r>
      <w:r w:rsidR="0033417E" w:rsidRPr="0033417E">
        <w:t xml:space="preserve"> U skladu s člankom 7. i 8. Pravilnika o uvjetima, opsegu i naknadi za obavljanje poslova utvrđivanja, evidentiranja, nadzora, naplate i ovrhe radi naplate poreza JLP(R)S, Porezna uprava nam dostavlja dva puta godišnje zbirno izvješće o saldu nenaplaćenih potraživanja poreza na promet nekretnina. Stanje nenaplaćenih potraživanja po osnovi poreza na promet nekretnina na dan 30. lipnja 202</w:t>
      </w:r>
      <w:r w:rsidR="00607D73">
        <w:t>6</w:t>
      </w:r>
      <w:r w:rsidR="0033417E" w:rsidRPr="0033417E">
        <w:t xml:space="preserve">. godine je </w:t>
      </w:r>
      <w:r w:rsidR="0031529A">
        <w:t>50.</w:t>
      </w:r>
      <w:r w:rsidR="00B87701">
        <w:t>589,91</w:t>
      </w:r>
      <w:r w:rsidR="0033417E" w:rsidRPr="005D70E4">
        <w:t xml:space="preserve"> eura.</w:t>
      </w:r>
    </w:p>
    <w:p w14:paraId="54B70642" w14:textId="77777777" w:rsidR="009F1C00" w:rsidRDefault="009F1C00" w:rsidP="00443966">
      <w:pPr>
        <w:jc w:val="both"/>
        <w:rPr>
          <w:kern w:val="2"/>
        </w:rPr>
      </w:pPr>
    </w:p>
    <w:p w14:paraId="78ED3748" w14:textId="05D53BC3" w:rsidR="00443966" w:rsidRDefault="00540A3B" w:rsidP="00443966">
      <w:pPr>
        <w:jc w:val="both"/>
        <w:rPr>
          <w:kern w:val="2"/>
        </w:rPr>
      </w:pPr>
      <w:r w:rsidRPr="00540A3B">
        <w:rPr>
          <w:kern w:val="2"/>
        </w:rPr>
        <w:t xml:space="preserve">Realizacija </w:t>
      </w:r>
      <w:r>
        <w:rPr>
          <w:kern w:val="2"/>
        </w:rPr>
        <w:t>stalnih poreza</w:t>
      </w:r>
      <w:r w:rsidRPr="00540A3B">
        <w:rPr>
          <w:kern w:val="2"/>
        </w:rPr>
        <w:t xml:space="preserve"> (6131)</w:t>
      </w:r>
      <w:r w:rsidR="00C86EF6">
        <w:rPr>
          <w:kern w:val="2"/>
        </w:rPr>
        <w:t xml:space="preserve"> iznosi </w:t>
      </w:r>
      <w:r w:rsidR="003F7581" w:rsidRPr="003F7581">
        <w:rPr>
          <w:kern w:val="2"/>
        </w:rPr>
        <w:t>10</w:t>
      </w:r>
      <w:r w:rsidR="003F7581">
        <w:rPr>
          <w:kern w:val="2"/>
        </w:rPr>
        <w:t>.</w:t>
      </w:r>
      <w:r w:rsidR="003F7581" w:rsidRPr="003F7581">
        <w:rPr>
          <w:kern w:val="2"/>
        </w:rPr>
        <w:t>749,89</w:t>
      </w:r>
      <w:r w:rsidR="003F7581">
        <w:rPr>
          <w:kern w:val="2"/>
        </w:rPr>
        <w:t xml:space="preserve"> </w:t>
      </w:r>
      <w:r w:rsidR="00C86EF6">
        <w:rPr>
          <w:kern w:val="2"/>
        </w:rPr>
        <w:t>eura i</w:t>
      </w:r>
      <w:r w:rsidRPr="00540A3B">
        <w:rPr>
          <w:kern w:val="2"/>
        </w:rPr>
        <w:t xml:space="preserve"> </w:t>
      </w:r>
      <w:r w:rsidR="003F7581">
        <w:rPr>
          <w:kern w:val="2"/>
        </w:rPr>
        <w:t>manja</w:t>
      </w:r>
      <w:r w:rsidRPr="00540A3B">
        <w:rPr>
          <w:kern w:val="2"/>
        </w:rPr>
        <w:t xml:space="preserve"> je za </w:t>
      </w:r>
      <w:r w:rsidR="00434C42">
        <w:rPr>
          <w:kern w:val="2"/>
        </w:rPr>
        <w:t>11,18</w:t>
      </w:r>
      <w:r w:rsidRPr="00540A3B">
        <w:rPr>
          <w:kern w:val="2"/>
        </w:rPr>
        <w:t xml:space="preserve"> % u odnosu na prošlu godinu</w:t>
      </w:r>
      <w:r w:rsidR="00443966">
        <w:rPr>
          <w:kern w:val="2"/>
        </w:rPr>
        <w:t>, dok p</w:t>
      </w:r>
      <w:r w:rsidR="00443966" w:rsidRPr="00443966">
        <w:rPr>
          <w:kern w:val="2"/>
        </w:rPr>
        <w:t>orez na promet nekretnina</w:t>
      </w:r>
      <w:r w:rsidR="00443966">
        <w:rPr>
          <w:kern w:val="2"/>
        </w:rPr>
        <w:t xml:space="preserve"> iznosi </w:t>
      </w:r>
      <w:r w:rsidR="00F61333" w:rsidRPr="00F61333">
        <w:rPr>
          <w:kern w:val="2"/>
        </w:rPr>
        <w:t>165</w:t>
      </w:r>
      <w:r w:rsidR="00F61333">
        <w:rPr>
          <w:kern w:val="2"/>
        </w:rPr>
        <w:t>.</w:t>
      </w:r>
      <w:r w:rsidR="00F61333" w:rsidRPr="00F61333">
        <w:rPr>
          <w:kern w:val="2"/>
        </w:rPr>
        <w:t>371,49</w:t>
      </w:r>
      <w:r w:rsidR="00F61333">
        <w:rPr>
          <w:kern w:val="2"/>
        </w:rPr>
        <w:t xml:space="preserve"> </w:t>
      </w:r>
      <w:r w:rsidR="00443966">
        <w:rPr>
          <w:kern w:val="2"/>
        </w:rPr>
        <w:t>eura i</w:t>
      </w:r>
      <w:r w:rsidR="00443966" w:rsidRPr="00443966">
        <w:rPr>
          <w:kern w:val="2"/>
        </w:rPr>
        <w:t xml:space="preserve"> veći je za </w:t>
      </w:r>
      <w:r w:rsidR="000F2502">
        <w:rPr>
          <w:kern w:val="2"/>
        </w:rPr>
        <w:t xml:space="preserve">7,27 </w:t>
      </w:r>
      <w:r w:rsidR="00443966" w:rsidRPr="00443966">
        <w:rPr>
          <w:kern w:val="2"/>
        </w:rPr>
        <w:t>% u odnosu na isto razdoblje prošle godine.</w:t>
      </w:r>
    </w:p>
    <w:p w14:paraId="3F6EC4D6" w14:textId="718DA7B8" w:rsidR="00443966" w:rsidRDefault="001955A7" w:rsidP="00443966">
      <w:pPr>
        <w:jc w:val="both"/>
        <w:rPr>
          <w:kern w:val="2"/>
        </w:rPr>
      </w:pPr>
      <w:r>
        <w:rPr>
          <w:kern w:val="2"/>
        </w:rPr>
        <w:t xml:space="preserve">U prošloj godini poslove </w:t>
      </w:r>
      <w:r w:rsidR="008C7242" w:rsidRPr="0033417E">
        <w:t xml:space="preserve">utvrđivanja, evidentiranja, nadzora, naplate i ovrhe </w:t>
      </w:r>
      <w:r w:rsidR="008C028D">
        <w:rPr>
          <w:kern w:val="2"/>
        </w:rPr>
        <w:t>poreza na nekretnine</w:t>
      </w:r>
      <w:r w:rsidR="00052636">
        <w:rPr>
          <w:kern w:val="2"/>
        </w:rPr>
        <w:t xml:space="preserve"> obavljala je Porezna uprava</w:t>
      </w:r>
      <w:r w:rsidR="00D5141C">
        <w:rPr>
          <w:kern w:val="2"/>
        </w:rPr>
        <w:t xml:space="preserve">, </w:t>
      </w:r>
      <w:r w:rsidR="00527645">
        <w:rPr>
          <w:kern w:val="2"/>
        </w:rPr>
        <w:t xml:space="preserve">te je Odlukom o porezima </w:t>
      </w:r>
      <w:r w:rsidR="00432F92">
        <w:rPr>
          <w:kern w:val="2"/>
        </w:rPr>
        <w:t xml:space="preserve">općine Blato visina poreza </w:t>
      </w:r>
      <w:r w:rsidR="00E355F6">
        <w:rPr>
          <w:kern w:val="2"/>
        </w:rPr>
        <w:t xml:space="preserve">iznosila </w:t>
      </w:r>
      <w:r w:rsidR="00384163" w:rsidRPr="00384163">
        <w:rPr>
          <w:kern w:val="2"/>
        </w:rPr>
        <w:t>1,99 €/m2</w:t>
      </w:r>
      <w:r w:rsidR="004C526A">
        <w:rPr>
          <w:kern w:val="2"/>
        </w:rPr>
        <w:t xml:space="preserve">, dok </w:t>
      </w:r>
      <w:r w:rsidR="00220B30">
        <w:rPr>
          <w:kern w:val="2"/>
        </w:rPr>
        <w:t>u 2026. god</w:t>
      </w:r>
      <w:r w:rsidR="00FA0A51">
        <w:rPr>
          <w:kern w:val="2"/>
        </w:rPr>
        <w:t xml:space="preserve">ini ove poslove preuzima Općina Blato </w:t>
      </w:r>
      <w:r w:rsidR="007E611D">
        <w:rPr>
          <w:kern w:val="2"/>
        </w:rPr>
        <w:t>te se visina poreza podiže na 6</w:t>
      </w:r>
      <w:r w:rsidR="007E611D" w:rsidRPr="00384163">
        <w:rPr>
          <w:kern w:val="2"/>
        </w:rPr>
        <w:t xml:space="preserve"> €/m2</w:t>
      </w:r>
      <w:r w:rsidR="00C930EF">
        <w:rPr>
          <w:kern w:val="2"/>
        </w:rPr>
        <w:t>.</w:t>
      </w:r>
      <w:r w:rsidR="005469A3">
        <w:rPr>
          <w:kern w:val="2"/>
        </w:rPr>
        <w:t xml:space="preserve"> Po informacijama </w:t>
      </w:r>
      <w:r w:rsidR="00330241">
        <w:rPr>
          <w:kern w:val="2"/>
        </w:rPr>
        <w:t>Porezne uprave u 2025. godini</w:t>
      </w:r>
      <w:r w:rsidR="00FA0A51">
        <w:rPr>
          <w:kern w:val="2"/>
        </w:rPr>
        <w:t xml:space="preserve"> </w:t>
      </w:r>
      <w:r w:rsidR="00330241">
        <w:rPr>
          <w:kern w:val="2"/>
        </w:rPr>
        <w:t xml:space="preserve">, </w:t>
      </w:r>
      <w:r w:rsidR="00E31AA1" w:rsidRPr="00E31AA1">
        <w:rPr>
          <w:kern w:val="2"/>
        </w:rPr>
        <w:t xml:space="preserve">od 955 očekivanih rješenja, poslano ih je samo 126, što bi značilo da svi oni objekti koji nisu obrađeni nisu imali adresu koja je usklađena sa Državnom geodetskom upravom, što je bio i preduvjet slanja rješenja. Drugi krug rješenja za 2025. godinu poslan je u veljači 2026. godine, </w:t>
      </w:r>
      <w:r w:rsidR="00EE1ACF">
        <w:rPr>
          <w:kern w:val="2"/>
        </w:rPr>
        <w:t xml:space="preserve">no </w:t>
      </w:r>
      <w:r w:rsidR="005E1118">
        <w:rPr>
          <w:kern w:val="2"/>
        </w:rPr>
        <w:t>još uvijek nije do kraja</w:t>
      </w:r>
      <w:r w:rsidR="00CF4FBA">
        <w:rPr>
          <w:kern w:val="2"/>
        </w:rPr>
        <w:t xml:space="preserve"> </w:t>
      </w:r>
      <w:r w:rsidR="00E31AA1" w:rsidRPr="00E31AA1">
        <w:rPr>
          <w:kern w:val="2"/>
        </w:rPr>
        <w:t>uspostavljena ispravna evidencije obveznika</w:t>
      </w:r>
      <w:r w:rsidR="00CF4FBA">
        <w:rPr>
          <w:kern w:val="2"/>
        </w:rPr>
        <w:t>, nakon što smo</w:t>
      </w:r>
      <w:r w:rsidR="001637CF">
        <w:rPr>
          <w:kern w:val="2"/>
        </w:rPr>
        <w:t xml:space="preserve"> do 15.5. ove godin</w:t>
      </w:r>
      <w:r w:rsidR="00BA15AC">
        <w:rPr>
          <w:kern w:val="2"/>
        </w:rPr>
        <w:t xml:space="preserve">e bili u obvezi dostaviti </w:t>
      </w:r>
      <w:r w:rsidR="00BA15AC" w:rsidRPr="00E31AA1">
        <w:rPr>
          <w:kern w:val="2"/>
        </w:rPr>
        <w:t xml:space="preserve">ispravnu evidenciju za </w:t>
      </w:r>
      <w:r w:rsidR="00DE1C2E">
        <w:rPr>
          <w:kern w:val="2"/>
        </w:rPr>
        <w:t>neriješene objekte</w:t>
      </w:r>
      <w:r w:rsidR="00684F50">
        <w:rPr>
          <w:kern w:val="2"/>
        </w:rPr>
        <w:t>, te</w:t>
      </w:r>
      <w:r w:rsidR="00DE6260" w:rsidRPr="00DE6260">
        <w:t xml:space="preserve"> </w:t>
      </w:r>
      <w:r w:rsidR="003069DE">
        <w:t xml:space="preserve">je do 30.6. naplaćeno samo </w:t>
      </w:r>
      <w:r w:rsidR="00DE6260" w:rsidRPr="00DE6260">
        <w:rPr>
          <w:kern w:val="2"/>
        </w:rPr>
        <w:t>6</w:t>
      </w:r>
      <w:r w:rsidR="003069DE">
        <w:rPr>
          <w:kern w:val="2"/>
        </w:rPr>
        <w:t>.</w:t>
      </w:r>
      <w:r w:rsidR="00DE6260" w:rsidRPr="00DE6260">
        <w:rPr>
          <w:kern w:val="2"/>
        </w:rPr>
        <w:t>154,39</w:t>
      </w:r>
      <w:r w:rsidR="003069DE">
        <w:rPr>
          <w:kern w:val="2"/>
        </w:rPr>
        <w:t xml:space="preserve"> eura porez</w:t>
      </w:r>
      <w:r w:rsidR="00ED3E45">
        <w:rPr>
          <w:kern w:val="2"/>
        </w:rPr>
        <w:t>a na nekretnine.</w:t>
      </w:r>
    </w:p>
    <w:p w14:paraId="50E82926" w14:textId="77777777" w:rsidR="00ED3E45" w:rsidRDefault="00ED3E45" w:rsidP="00443966">
      <w:pPr>
        <w:jc w:val="both"/>
        <w:rPr>
          <w:kern w:val="2"/>
        </w:rPr>
      </w:pPr>
    </w:p>
    <w:p w14:paraId="17820D00" w14:textId="60CEE0CD" w:rsidR="00443966" w:rsidRPr="00443966" w:rsidRDefault="009560A0" w:rsidP="00443966">
      <w:pPr>
        <w:jc w:val="both"/>
        <w:rPr>
          <w:kern w:val="2"/>
        </w:rPr>
      </w:pPr>
      <w:r w:rsidRPr="007C4BF9">
        <w:rPr>
          <w:i/>
          <w:iCs/>
          <w:kern w:val="2"/>
          <w:u w:val="single"/>
        </w:rPr>
        <w:t>614- Porezi na robu i usluge</w:t>
      </w:r>
      <w:r w:rsidR="007C4BF9">
        <w:rPr>
          <w:i/>
          <w:iCs/>
          <w:kern w:val="2"/>
        </w:rPr>
        <w:t xml:space="preserve"> </w:t>
      </w:r>
      <w:r w:rsidR="007C4BF9" w:rsidRPr="007C4BF9">
        <w:rPr>
          <w:kern w:val="2"/>
        </w:rPr>
        <w:t>u koje spada p</w:t>
      </w:r>
      <w:r w:rsidR="00443966" w:rsidRPr="007C4BF9">
        <w:rPr>
          <w:kern w:val="2"/>
        </w:rPr>
        <w:t xml:space="preserve">orez na potrošnju </w:t>
      </w:r>
      <w:r w:rsidR="00623E3D" w:rsidRPr="007C4BF9">
        <w:rPr>
          <w:kern w:val="2"/>
        </w:rPr>
        <w:t xml:space="preserve">iznosi </w:t>
      </w:r>
      <w:r w:rsidR="00725C02" w:rsidRPr="00725C02">
        <w:rPr>
          <w:kern w:val="2"/>
        </w:rPr>
        <w:t>5</w:t>
      </w:r>
      <w:r w:rsidR="00725C02">
        <w:rPr>
          <w:kern w:val="2"/>
        </w:rPr>
        <w:t>.</w:t>
      </w:r>
      <w:r w:rsidR="00725C02" w:rsidRPr="00725C02">
        <w:rPr>
          <w:kern w:val="2"/>
        </w:rPr>
        <w:t xml:space="preserve">646,35 </w:t>
      </w:r>
      <w:r w:rsidR="00623E3D" w:rsidRPr="007C4BF9">
        <w:rPr>
          <w:kern w:val="2"/>
        </w:rPr>
        <w:t xml:space="preserve">eura i </w:t>
      </w:r>
      <w:r w:rsidR="00443966" w:rsidRPr="007C4BF9">
        <w:rPr>
          <w:kern w:val="2"/>
        </w:rPr>
        <w:t xml:space="preserve">bilježi </w:t>
      </w:r>
      <w:r w:rsidR="00DD5CCD">
        <w:rPr>
          <w:kern w:val="2"/>
        </w:rPr>
        <w:t>manju</w:t>
      </w:r>
      <w:r w:rsidR="00443966" w:rsidRPr="007C4BF9">
        <w:rPr>
          <w:kern w:val="2"/>
        </w:rPr>
        <w:t xml:space="preserve"> realizaciju u odnosu na prošlu godinu za </w:t>
      </w:r>
      <w:r w:rsidR="00DD5CCD">
        <w:rPr>
          <w:kern w:val="2"/>
        </w:rPr>
        <w:t>5,9</w:t>
      </w:r>
      <w:r w:rsidR="002D7BBB">
        <w:rPr>
          <w:kern w:val="2"/>
        </w:rPr>
        <w:t>0</w:t>
      </w:r>
      <w:r w:rsidR="00443966" w:rsidRPr="007C4BF9">
        <w:rPr>
          <w:kern w:val="2"/>
        </w:rPr>
        <w:t>%.</w:t>
      </w:r>
    </w:p>
    <w:p w14:paraId="733988DF" w14:textId="77777777" w:rsidR="00443966" w:rsidRPr="00443966" w:rsidRDefault="00443966" w:rsidP="00443966">
      <w:pPr>
        <w:jc w:val="both"/>
        <w:rPr>
          <w:kern w:val="2"/>
        </w:rPr>
      </w:pPr>
    </w:p>
    <w:p w14:paraId="2869B23A" w14:textId="4F5985E8" w:rsidR="00F33006" w:rsidRPr="00E522B7" w:rsidRDefault="00F33006" w:rsidP="00443966">
      <w:pPr>
        <w:spacing w:after="160"/>
        <w:jc w:val="both"/>
        <w:rPr>
          <w:i/>
          <w:iCs/>
          <w:kern w:val="2"/>
          <w:u w:val="single"/>
        </w:rPr>
      </w:pPr>
      <w:r w:rsidRPr="00E522B7">
        <w:rPr>
          <w:i/>
          <w:iCs/>
          <w:kern w:val="2"/>
          <w:u w:val="single"/>
        </w:rPr>
        <w:lastRenderedPageBreak/>
        <w:t xml:space="preserve">633- </w:t>
      </w:r>
      <w:r w:rsidR="00E522B7" w:rsidRPr="00E522B7">
        <w:rPr>
          <w:i/>
          <w:iCs/>
          <w:kern w:val="2"/>
          <w:u w:val="single"/>
        </w:rPr>
        <w:t>Pomoći proračunu i izvanproračunskim korisnicima iz drugih proračuna</w:t>
      </w:r>
    </w:p>
    <w:p w14:paraId="0144C4FB" w14:textId="0546ABCA" w:rsidR="00443966" w:rsidRPr="00443966" w:rsidRDefault="00443966" w:rsidP="00443966">
      <w:pPr>
        <w:spacing w:after="160"/>
        <w:jc w:val="both"/>
        <w:rPr>
          <w:kern w:val="2"/>
        </w:rPr>
      </w:pPr>
      <w:r w:rsidRPr="007847CA">
        <w:rPr>
          <w:kern w:val="2"/>
        </w:rPr>
        <w:t>Tekuće pomoći proračunu (6331</w:t>
      </w:r>
      <w:r w:rsidRPr="006C395A">
        <w:rPr>
          <w:i/>
          <w:iCs/>
          <w:kern w:val="2"/>
        </w:rPr>
        <w:t>)</w:t>
      </w:r>
      <w:r w:rsidRPr="00443966">
        <w:rPr>
          <w:kern w:val="2"/>
        </w:rPr>
        <w:t xml:space="preserve"> najvećim dijelom se odnose na fiskalnu održivost dječjih vrtića u visini od </w:t>
      </w:r>
      <w:r w:rsidR="00665C51">
        <w:t xml:space="preserve">34.136 </w:t>
      </w:r>
      <w:r w:rsidRPr="00443966">
        <w:rPr>
          <w:kern w:val="2"/>
        </w:rPr>
        <w:t>eura.</w:t>
      </w:r>
    </w:p>
    <w:p w14:paraId="325C71B2" w14:textId="133956EF" w:rsidR="00AE4A46" w:rsidRPr="00AE4A46" w:rsidRDefault="00AE4A46" w:rsidP="00AE4A46">
      <w:pPr>
        <w:jc w:val="both"/>
        <w:rPr>
          <w:kern w:val="2"/>
        </w:rPr>
      </w:pPr>
      <w:r w:rsidRPr="00AE4A46">
        <w:rPr>
          <w:kern w:val="2"/>
        </w:rPr>
        <w:t>Kapitalne pomoći proračunu (6332) u visini od 143.557,37 eura odnose se na potporu Ministarstva regionalnog razvoja i  fondova EU od 75.000 eura za izgradnju športskog igrališta na Prižbi, zatim 8.557,37 eura za uređenje dječjeg vrtića i parka od Ministarstva demografije i  useljeništva RH.</w:t>
      </w:r>
    </w:p>
    <w:p w14:paraId="41688BC0" w14:textId="77777777" w:rsidR="0016699A" w:rsidRDefault="00AE4A46" w:rsidP="00AE4A46">
      <w:pPr>
        <w:jc w:val="both"/>
        <w:rPr>
          <w:kern w:val="2"/>
        </w:rPr>
      </w:pPr>
      <w:r w:rsidRPr="00AE4A46">
        <w:rPr>
          <w:kern w:val="2"/>
        </w:rPr>
        <w:t>Od Dubrovačko-neretvanske županije dobili smo 50.000 eura za projekt pomorskog dobra i 10.000 eura za vodoopskrbu Žukove.</w:t>
      </w:r>
    </w:p>
    <w:p w14:paraId="647C64F1" w14:textId="77777777" w:rsidR="0016699A" w:rsidRDefault="0016699A" w:rsidP="00AE4A46">
      <w:pPr>
        <w:jc w:val="both"/>
        <w:rPr>
          <w:kern w:val="2"/>
        </w:rPr>
      </w:pPr>
    </w:p>
    <w:p w14:paraId="4294A5B5" w14:textId="62C61765" w:rsidR="00BF54D7" w:rsidRPr="00C31297" w:rsidRDefault="00BF54D7" w:rsidP="00AE4A46">
      <w:pPr>
        <w:jc w:val="both"/>
        <w:rPr>
          <w:i/>
          <w:iCs/>
          <w:u w:val="single"/>
        </w:rPr>
      </w:pPr>
      <w:r w:rsidRPr="00C31297">
        <w:rPr>
          <w:i/>
          <w:iCs/>
          <w:u w:val="single"/>
        </w:rPr>
        <w:t>634</w:t>
      </w:r>
      <w:r w:rsidR="00504AD1">
        <w:rPr>
          <w:i/>
          <w:iCs/>
          <w:u w:val="single"/>
        </w:rPr>
        <w:t>-</w:t>
      </w:r>
      <w:r w:rsidRPr="00C31297">
        <w:rPr>
          <w:i/>
          <w:iCs/>
          <w:u w:val="single"/>
        </w:rPr>
        <w:t xml:space="preserve"> Pomoći od izvanproračunskih korisnika</w:t>
      </w:r>
    </w:p>
    <w:p w14:paraId="759746B3" w14:textId="0E737442" w:rsidR="00541E08" w:rsidRDefault="00C316D5" w:rsidP="007014F8">
      <w:pPr>
        <w:jc w:val="both"/>
      </w:pPr>
      <w:r w:rsidRPr="00C316D5">
        <w:t>Kapitalne pomoći od izvanproračunskih korisnika (6342) u visini od 2.475 eura odnose se na pomoći Fonda za zaštitu okoliša za sanaciju deponija Sitnica.</w:t>
      </w:r>
      <w:r w:rsidR="00443966" w:rsidRPr="00443966">
        <w:t>.</w:t>
      </w:r>
    </w:p>
    <w:p w14:paraId="73393915" w14:textId="77777777" w:rsidR="009F1C00" w:rsidRDefault="009F1C00" w:rsidP="007014F8">
      <w:pPr>
        <w:jc w:val="both"/>
        <w:rPr>
          <w:highlight w:val="cyan"/>
        </w:rPr>
      </w:pPr>
    </w:p>
    <w:p w14:paraId="03667AE2" w14:textId="77777777" w:rsidR="007211C2" w:rsidRDefault="00504AD1" w:rsidP="00443966">
      <w:pPr>
        <w:spacing w:after="160"/>
        <w:jc w:val="both"/>
        <w:rPr>
          <w:i/>
          <w:iCs/>
          <w:kern w:val="2"/>
        </w:rPr>
      </w:pPr>
      <w:r w:rsidRPr="00504AD1">
        <w:rPr>
          <w:i/>
          <w:iCs/>
          <w:kern w:val="2"/>
          <w:u w:val="single"/>
        </w:rPr>
        <w:t>635-Pomoći izravnanja za decentralizirane funkcije i fiskalnog izravnanja</w:t>
      </w:r>
    </w:p>
    <w:p w14:paraId="1E8423E9" w14:textId="5832EF23" w:rsidR="00443966" w:rsidRPr="009F1C00" w:rsidRDefault="00443966" w:rsidP="00443966">
      <w:pPr>
        <w:spacing w:after="160"/>
        <w:jc w:val="both"/>
        <w:rPr>
          <w:i/>
          <w:iCs/>
          <w:kern w:val="2"/>
        </w:rPr>
      </w:pPr>
      <w:r w:rsidRPr="00504AD1">
        <w:rPr>
          <w:kern w:val="2"/>
        </w:rPr>
        <w:t>Pomoći fiskalnog izravnanja</w:t>
      </w:r>
      <w:r w:rsidRPr="00443966">
        <w:rPr>
          <w:kern w:val="2"/>
        </w:rPr>
        <w:t xml:space="preserve"> iznose </w:t>
      </w:r>
      <w:r w:rsidR="00EB37AD" w:rsidRPr="00EB37AD">
        <w:rPr>
          <w:kern w:val="2"/>
        </w:rPr>
        <w:t>135</w:t>
      </w:r>
      <w:r w:rsidR="00EB37AD">
        <w:rPr>
          <w:kern w:val="2"/>
        </w:rPr>
        <w:t>.</w:t>
      </w:r>
      <w:r w:rsidR="00EB37AD" w:rsidRPr="00EB37AD">
        <w:rPr>
          <w:kern w:val="2"/>
        </w:rPr>
        <w:t>586,46</w:t>
      </w:r>
      <w:r w:rsidR="00EB37AD">
        <w:rPr>
          <w:kern w:val="2"/>
        </w:rPr>
        <w:t xml:space="preserve"> </w:t>
      </w:r>
      <w:r w:rsidRPr="00443966">
        <w:rPr>
          <w:kern w:val="2"/>
        </w:rPr>
        <w:t xml:space="preserve">eura i </w:t>
      </w:r>
      <w:r w:rsidR="00EB37AD" w:rsidRPr="00B73652">
        <w:rPr>
          <w:kern w:val="2"/>
        </w:rPr>
        <w:t>bilježe porast od 3</w:t>
      </w:r>
      <w:r w:rsidR="00A02BB3">
        <w:rPr>
          <w:kern w:val="2"/>
        </w:rPr>
        <w:t>4,54</w:t>
      </w:r>
      <w:r w:rsidR="00EB37AD" w:rsidRPr="00B73652">
        <w:rPr>
          <w:kern w:val="2"/>
        </w:rPr>
        <w:t xml:space="preserve">% </w:t>
      </w:r>
      <w:r w:rsidR="00EB37AD">
        <w:rPr>
          <w:kern w:val="2"/>
        </w:rPr>
        <w:t>u usporedbi sa istim razdobljem prošle godine</w:t>
      </w:r>
      <w:r w:rsidR="00A02BB3">
        <w:rPr>
          <w:kern w:val="2"/>
        </w:rPr>
        <w:t>.</w:t>
      </w:r>
    </w:p>
    <w:p w14:paraId="451EF773" w14:textId="3272ECD3" w:rsidR="006862D7" w:rsidRPr="006862D7" w:rsidRDefault="006862D7" w:rsidP="00443966">
      <w:pPr>
        <w:spacing w:after="160"/>
        <w:jc w:val="both"/>
        <w:rPr>
          <w:i/>
          <w:iCs/>
          <w:kern w:val="2"/>
          <w:u w:val="single"/>
        </w:rPr>
      </w:pPr>
      <w:r w:rsidRPr="006862D7">
        <w:rPr>
          <w:i/>
          <w:iCs/>
          <w:kern w:val="2"/>
          <w:u w:val="single"/>
        </w:rPr>
        <w:t>641 Prihodi od financijske imovine</w:t>
      </w:r>
      <w:r w:rsidR="00494AFE">
        <w:rPr>
          <w:i/>
          <w:iCs/>
          <w:kern w:val="2"/>
          <w:u w:val="single"/>
        </w:rPr>
        <w:t xml:space="preserve">- </w:t>
      </w:r>
      <w:r w:rsidR="00494AFE" w:rsidRPr="00E305C6">
        <w:rPr>
          <w:kern w:val="2"/>
        </w:rPr>
        <w:t>odnose se na prihode od kamat</w:t>
      </w:r>
      <w:r w:rsidR="00E305C6" w:rsidRPr="00E305C6">
        <w:rPr>
          <w:kern w:val="2"/>
        </w:rPr>
        <w:t>a i iznose 2</w:t>
      </w:r>
      <w:r w:rsidR="000B5902">
        <w:rPr>
          <w:kern w:val="2"/>
        </w:rPr>
        <w:t>9,03</w:t>
      </w:r>
      <w:r w:rsidR="00E305C6" w:rsidRPr="00E305C6">
        <w:rPr>
          <w:kern w:val="2"/>
        </w:rPr>
        <w:t xml:space="preserve"> eura</w:t>
      </w:r>
    </w:p>
    <w:p w14:paraId="5992AFC6" w14:textId="091B0354" w:rsidR="006862D7" w:rsidRPr="004A360B" w:rsidRDefault="004A360B" w:rsidP="00443966">
      <w:pPr>
        <w:spacing w:after="160"/>
        <w:jc w:val="both"/>
        <w:rPr>
          <w:i/>
          <w:iCs/>
          <w:kern w:val="2"/>
          <w:u w:val="single"/>
        </w:rPr>
      </w:pPr>
      <w:r w:rsidRPr="004A360B">
        <w:rPr>
          <w:i/>
          <w:iCs/>
          <w:kern w:val="2"/>
          <w:u w:val="single"/>
        </w:rPr>
        <w:t>642 Prihodi od nefinancijske imovine</w:t>
      </w:r>
    </w:p>
    <w:p w14:paraId="21BC4FDC" w14:textId="15B1F575" w:rsidR="00084961" w:rsidRPr="00B73652" w:rsidRDefault="00443966" w:rsidP="00084961">
      <w:pPr>
        <w:spacing w:after="160"/>
        <w:jc w:val="both"/>
        <w:rPr>
          <w:kern w:val="2"/>
        </w:rPr>
      </w:pPr>
      <w:r w:rsidRPr="004A360B">
        <w:rPr>
          <w:kern w:val="2"/>
        </w:rPr>
        <w:t>Naknade za koncesije (6421)</w:t>
      </w:r>
      <w:r w:rsidRPr="00443966">
        <w:rPr>
          <w:kern w:val="2"/>
        </w:rPr>
        <w:t xml:space="preserve"> </w:t>
      </w:r>
      <w:r w:rsidR="00480846">
        <w:rPr>
          <w:kern w:val="2"/>
        </w:rPr>
        <w:t>izn</w:t>
      </w:r>
      <w:r w:rsidR="002C371E">
        <w:rPr>
          <w:kern w:val="2"/>
        </w:rPr>
        <w:t>ose</w:t>
      </w:r>
      <w:r w:rsidRPr="00443966">
        <w:rPr>
          <w:kern w:val="2"/>
        </w:rPr>
        <w:t xml:space="preserve"> </w:t>
      </w:r>
      <w:r w:rsidR="00AF151B" w:rsidRPr="00AF151B">
        <w:rPr>
          <w:kern w:val="2"/>
        </w:rPr>
        <w:t>4</w:t>
      </w:r>
      <w:r w:rsidR="00BC1E99">
        <w:rPr>
          <w:kern w:val="2"/>
        </w:rPr>
        <w:t>.</w:t>
      </w:r>
      <w:r w:rsidR="00AF151B" w:rsidRPr="00AF151B">
        <w:rPr>
          <w:kern w:val="2"/>
        </w:rPr>
        <w:t xml:space="preserve">755,19 </w:t>
      </w:r>
      <w:r w:rsidRPr="00443966">
        <w:rPr>
          <w:kern w:val="2"/>
        </w:rPr>
        <w:t>eura</w:t>
      </w:r>
      <w:r w:rsidR="00084961">
        <w:rPr>
          <w:kern w:val="2"/>
        </w:rPr>
        <w:t>, što je manje za</w:t>
      </w:r>
      <w:r w:rsidR="00084961" w:rsidRPr="00B73652">
        <w:rPr>
          <w:kern w:val="2"/>
        </w:rPr>
        <w:t xml:space="preserve"> </w:t>
      </w:r>
      <w:r w:rsidR="00187F52">
        <w:rPr>
          <w:kern w:val="2"/>
        </w:rPr>
        <w:t>67,24</w:t>
      </w:r>
      <w:r w:rsidR="00084961" w:rsidRPr="00B73652">
        <w:rPr>
          <w:kern w:val="2"/>
        </w:rPr>
        <w:t xml:space="preserve">% </w:t>
      </w:r>
      <w:r w:rsidR="00084961">
        <w:rPr>
          <w:kern w:val="2"/>
        </w:rPr>
        <w:t>u usporedbi sa istim razdobljem prošle godine</w:t>
      </w:r>
      <w:r w:rsidR="00084961" w:rsidRPr="00B73652">
        <w:rPr>
          <w:kern w:val="2"/>
        </w:rPr>
        <w:t>.</w:t>
      </w:r>
    </w:p>
    <w:p w14:paraId="2E56ED33" w14:textId="4B0E8EFC" w:rsidR="00B73652" w:rsidRPr="00B73652" w:rsidRDefault="00B73652" w:rsidP="00B73652">
      <w:pPr>
        <w:spacing w:after="160"/>
        <w:jc w:val="both"/>
        <w:rPr>
          <w:kern w:val="2"/>
        </w:rPr>
      </w:pPr>
      <w:r w:rsidRPr="004A360B">
        <w:rPr>
          <w:kern w:val="2"/>
        </w:rPr>
        <w:t>Prihodi od zakupa i iznajmljivanja imovine (6422)</w:t>
      </w:r>
      <w:r w:rsidRPr="00B73652">
        <w:rPr>
          <w:kern w:val="2"/>
        </w:rPr>
        <w:t xml:space="preserve"> </w:t>
      </w:r>
      <w:r w:rsidR="00951E36">
        <w:rPr>
          <w:kern w:val="2"/>
        </w:rPr>
        <w:t>ost</w:t>
      </w:r>
      <w:r w:rsidR="00397F96">
        <w:rPr>
          <w:kern w:val="2"/>
        </w:rPr>
        <w:t xml:space="preserve">vareni su u visini </w:t>
      </w:r>
      <w:r>
        <w:rPr>
          <w:kern w:val="2"/>
        </w:rPr>
        <w:t xml:space="preserve">od </w:t>
      </w:r>
      <w:r w:rsidR="00BF54EE" w:rsidRPr="00BF54EE">
        <w:rPr>
          <w:kern w:val="2"/>
        </w:rPr>
        <w:t>34</w:t>
      </w:r>
      <w:r w:rsidR="00BF54EE">
        <w:rPr>
          <w:kern w:val="2"/>
        </w:rPr>
        <w:t>.</w:t>
      </w:r>
      <w:r w:rsidR="00BF54EE" w:rsidRPr="00BF54EE">
        <w:rPr>
          <w:kern w:val="2"/>
        </w:rPr>
        <w:t xml:space="preserve">812,41 </w:t>
      </w:r>
      <w:r>
        <w:rPr>
          <w:kern w:val="2"/>
        </w:rPr>
        <w:t>eura</w:t>
      </w:r>
      <w:r w:rsidR="00084961">
        <w:rPr>
          <w:kern w:val="2"/>
        </w:rPr>
        <w:t>,</w:t>
      </w:r>
      <w:r>
        <w:rPr>
          <w:kern w:val="2"/>
        </w:rPr>
        <w:t xml:space="preserve"> </w:t>
      </w:r>
      <w:r w:rsidR="000200B6">
        <w:rPr>
          <w:kern w:val="2"/>
        </w:rPr>
        <w:t>što je manje za</w:t>
      </w:r>
      <w:r w:rsidRPr="00B73652">
        <w:rPr>
          <w:kern w:val="2"/>
        </w:rPr>
        <w:t xml:space="preserve"> </w:t>
      </w:r>
      <w:r w:rsidR="004F304D">
        <w:rPr>
          <w:kern w:val="2"/>
        </w:rPr>
        <w:t>9,69</w:t>
      </w:r>
      <w:r w:rsidRPr="00B73652">
        <w:rPr>
          <w:kern w:val="2"/>
        </w:rPr>
        <w:t xml:space="preserve">% </w:t>
      </w:r>
      <w:r w:rsidR="00623E3D">
        <w:rPr>
          <w:kern w:val="2"/>
        </w:rPr>
        <w:t>u usporedbi sa istim razdobljem prošle godine</w:t>
      </w:r>
      <w:r w:rsidRPr="00B73652">
        <w:rPr>
          <w:kern w:val="2"/>
        </w:rPr>
        <w:t>.</w:t>
      </w:r>
    </w:p>
    <w:p w14:paraId="2887BD3B" w14:textId="49BA2D04" w:rsidR="003F40E5" w:rsidRPr="00B73652" w:rsidRDefault="00B73652" w:rsidP="003F40E5">
      <w:pPr>
        <w:spacing w:after="160"/>
        <w:jc w:val="both"/>
        <w:rPr>
          <w:kern w:val="2"/>
        </w:rPr>
      </w:pPr>
      <w:r w:rsidRPr="004A360B">
        <w:rPr>
          <w:kern w:val="2"/>
        </w:rPr>
        <w:t>Naknada za korištenje financijske imovine (6423)</w:t>
      </w:r>
      <w:r w:rsidRPr="00B73652">
        <w:rPr>
          <w:kern w:val="2"/>
        </w:rPr>
        <w:t xml:space="preserve"> </w:t>
      </w:r>
      <w:r>
        <w:rPr>
          <w:kern w:val="2"/>
        </w:rPr>
        <w:t xml:space="preserve">– od </w:t>
      </w:r>
      <w:r w:rsidR="001A4549" w:rsidRPr="001A4549">
        <w:rPr>
          <w:kern w:val="2"/>
        </w:rPr>
        <w:t>9</w:t>
      </w:r>
      <w:r w:rsidR="001A4549">
        <w:rPr>
          <w:kern w:val="2"/>
        </w:rPr>
        <w:t>.</w:t>
      </w:r>
      <w:r w:rsidR="001A4549" w:rsidRPr="001A4549">
        <w:rPr>
          <w:kern w:val="2"/>
        </w:rPr>
        <w:t>994,17</w:t>
      </w:r>
      <w:r w:rsidR="00D9761F">
        <w:rPr>
          <w:kern w:val="2"/>
        </w:rPr>
        <w:t xml:space="preserve"> </w:t>
      </w:r>
      <w:r>
        <w:rPr>
          <w:kern w:val="2"/>
        </w:rPr>
        <w:t xml:space="preserve">eura </w:t>
      </w:r>
      <w:r w:rsidRPr="00B73652">
        <w:rPr>
          <w:kern w:val="2"/>
        </w:rPr>
        <w:t xml:space="preserve">odnosi se na zakup javne površine koji je </w:t>
      </w:r>
      <w:r w:rsidR="003F40E5">
        <w:rPr>
          <w:kern w:val="2"/>
        </w:rPr>
        <w:t>manj</w:t>
      </w:r>
      <w:r w:rsidR="00D9761F">
        <w:rPr>
          <w:kern w:val="2"/>
        </w:rPr>
        <w:t>i</w:t>
      </w:r>
      <w:r w:rsidR="003F40E5">
        <w:rPr>
          <w:kern w:val="2"/>
        </w:rPr>
        <w:t xml:space="preserve"> za</w:t>
      </w:r>
      <w:r w:rsidR="003F40E5" w:rsidRPr="00B73652">
        <w:rPr>
          <w:kern w:val="2"/>
        </w:rPr>
        <w:t xml:space="preserve"> </w:t>
      </w:r>
      <w:r w:rsidR="00D9761F">
        <w:rPr>
          <w:kern w:val="2"/>
        </w:rPr>
        <w:t xml:space="preserve">14,09 </w:t>
      </w:r>
      <w:r w:rsidR="003F40E5" w:rsidRPr="00B73652">
        <w:rPr>
          <w:kern w:val="2"/>
        </w:rPr>
        <w:t xml:space="preserve">% </w:t>
      </w:r>
      <w:r w:rsidR="003F40E5">
        <w:rPr>
          <w:kern w:val="2"/>
        </w:rPr>
        <w:t>u usporedbi sa istim razdobljem prošle godine</w:t>
      </w:r>
      <w:r w:rsidR="003F40E5" w:rsidRPr="00B73652">
        <w:rPr>
          <w:kern w:val="2"/>
        </w:rPr>
        <w:t>.</w:t>
      </w:r>
    </w:p>
    <w:p w14:paraId="5EE41E09" w14:textId="14D403B5" w:rsidR="00354710" w:rsidRPr="00B73652" w:rsidRDefault="00354710" w:rsidP="00B73652">
      <w:pPr>
        <w:spacing w:after="160"/>
        <w:jc w:val="both"/>
        <w:rPr>
          <w:kern w:val="2"/>
        </w:rPr>
      </w:pPr>
      <w:r w:rsidRPr="004A360B">
        <w:rPr>
          <w:kern w:val="2"/>
        </w:rPr>
        <w:t>Ostali prihodi od nefinancijske imovine (6429)</w:t>
      </w:r>
      <w:r>
        <w:rPr>
          <w:kern w:val="2"/>
        </w:rPr>
        <w:t xml:space="preserve"> - odnosi se na naknadu za legalizaciju nezakonito izgrađenih objekata i iznosi </w:t>
      </w:r>
      <w:r w:rsidR="008F67A6" w:rsidRPr="008F67A6">
        <w:rPr>
          <w:kern w:val="2"/>
        </w:rPr>
        <w:t>9</w:t>
      </w:r>
      <w:r w:rsidR="008F67A6">
        <w:rPr>
          <w:kern w:val="2"/>
        </w:rPr>
        <w:t>.</w:t>
      </w:r>
      <w:r w:rsidR="008F67A6" w:rsidRPr="008F67A6">
        <w:rPr>
          <w:kern w:val="2"/>
        </w:rPr>
        <w:t>509,4</w:t>
      </w:r>
      <w:r w:rsidR="008F67A6">
        <w:rPr>
          <w:kern w:val="2"/>
        </w:rPr>
        <w:t xml:space="preserve">0 </w:t>
      </w:r>
      <w:r>
        <w:rPr>
          <w:kern w:val="2"/>
        </w:rPr>
        <w:t xml:space="preserve">eura, što je </w:t>
      </w:r>
      <w:r w:rsidR="00FC56BE">
        <w:rPr>
          <w:kern w:val="2"/>
        </w:rPr>
        <w:t>292,52</w:t>
      </w:r>
      <w:r>
        <w:rPr>
          <w:kern w:val="2"/>
        </w:rPr>
        <w:t>% više nego lani.</w:t>
      </w:r>
    </w:p>
    <w:p w14:paraId="52657839" w14:textId="7AAB4508" w:rsidR="0020090A" w:rsidRPr="003A3CFA" w:rsidRDefault="0020090A" w:rsidP="00B73652">
      <w:pPr>
        <w:spacing w:after="160"/>
        <w:jc w:val="both"/>
        <w:rPr>
          <w:kern w:val="2"/>
        </w:rPr>
      </w:pPr>
      <w:r w:rsidRPr="003A3CFA">
        <w:rPr>
          <w:i/>
          <w:iCs/>
          <w:kern w:val="2"/>
          <w:u w:val="single"/>
        </w:rPr>
        <w:t xml:space="preserve">651 </w:t>
      </w:r>
      <w:r w:rsidR="003A3CFA" w:rsidRPr="003A3CFA">
        <w:rPr>
          <w:i/>
          <w:iCs/>
          <w:kern w:val="2"/>
          <w:u w:val="single"/>
        </w:rPr>
        <w:t>-</w:t>
      </w:r>
      <w:r w:rsidRPr="003A3CFA">
        <w:rPr>
          <w:i/>
          <w:iCs/>
          <w:kern w:val="2"/>
          <w:u w:val="single"/>
        </w:rPr>
        <w:t>Upravne i administrativne pristojbe</w:t>
      </w:r>
      <w:r w:rsidR="00292A4B">
        <w:rPr>
          <w:i/>
          <w:iCs/>
          <w:kern w:val="2"/>
        </w:rPr>
        <w:t xml:space="preserve">- </w:t>
      </w:r>
      <w:r w:rsidR="00292A4B" w:rsidRPr="003A3CFA">
        <w:rPr>
          <w:kern w:val="2"/>
        </w:rPr>
        <w:t xml:space="preserve">iznose </w:t>
      </w:r>
      <w:r w:rsidR="00E17680" w:rsidRPr="00E17680">
        <w:rPr>
          <w:kern w:val="2"/>
        </w:rPr>
        <w:t>7</w:t>
      </w:r>
      <w:r w:rsidR="00E17680">
        <w:rPr>
          <w:kern w:val="2"/>
        </w:rPr>
        <w:t>.</w:t>
      </w:r>
      <w:r w:rsidR="00E17680" w:rsidRPr="00E17680">
        <w:rPr>
          <w:kern w:val="2"/>
        </w:rPr>
        <w:t>033,02</w:t>
      </w:r>
      <w:r w:rsidR="00E17680">
        <w:rPr>
          <w:kern w:val="2"/>
        </w:rPr>
        <w:t xml:space="preserve"> </w:t>
      </w:r>
      <w:r w:rsidR="00B14572" w:rsidRPr="003A3CFA">
        <w:rPr>
          <w:kern w:val="2"/>
        </w:rPr>
        <w:t>eura i na razini su prihoda os</w:t>
      </w:r>
      <w:r w:rsidR="003A3CFA" w:rsidRPr="003A3CFA">
        <w:rPr>
          <w:kern w:val="2"/>
        </w:rPr>
        <w:t>tvarenih u istom razdoblju prošle godine.</w:t>
      </w:r>
    </w:p>
    <w:p w14:paraId="44FC1643" w14:textId="1446E284" w:rsidR="0020090A" w:rsidRPr="00020D87" w:rsidRDefault="003A3CFA" w:rsidP="00B73652">
      <w:pPr>
        <w:spacing w:after="160"/>
        <w:jc w:val="both"/>
        <w:rPr>
          <w:i/>
          <w:iCs/>
          <w:kern w:val="2"/>
          <w:u w:val="single"/>
        </w:rPr>
      </w:pPr>
      <w:r w:rsidRPr="00020D87">
        <w:rPr>
          <w:i/>
          <w:iCs/>
          <w:kern w:val="2"/>
          <w:u w:val="single"/>
        </w:rPr>
        <w:t xml:space="preserve">652- </w:t>
      </w:r>
      <w:r w:rsidR="00020D87" w:rsidRPr="00020D87">
        <w:rPr>
          <w:i/>
          <w:iCs/>
          <w:kern w:val="2"/>
          <w:u w:val="single"/>
        </w:rPr>
        <w:t xml:space="preserve"> Prihodi po posebnim propisima</w:t>
      </w:r>
    </w:p>
    <w:p w14:paraId="706119A1" w14:textId="56EB74BA" w:rsidR="00B73652" w:rsidRDefault="00B73652" w:rsidP="00B73652">
      <w:pPr>
        <w:spacing w:after="160"/>
        <w:jc w:val="both"/>
        <w:rPr>
          <w:kern w:val="2"/>
        </w:rPr>
      </w:pPr>
      <w:r w:rsidRPr="00EA270C">
        <w:rPr>
          <w:kern w:val="2"/>
        </w:rPr>
        <w:t>Prihodi od naknade za razvoj (6522)</w:t>
      </w:r>
      <w:r w:rsidRPr="00B73652">
        <w:rPr>
          <w:kern w:val="2"/>
        </w:rPr>
        <w:t xml:space="preserve"> </w:t>
      </w:r>
      <w:r>
        <w:rPr>
          <w:kern w:val="2"/>
        </w:rPr>
        <w:t xml:space="preserve">– od </w:t>
      </w:r>
      <w:r w:rsidR="00F16080" w:rsidRPr="00F16080">
        <w:rPr>
          <w:kern w:val="2"/>
        </w:rPr>
        <w:t>24</w:t>
      </w:r>
      <w:r w:rsidR="00F16080">
        <w:rPr>
          <w:kern w:val="2"/>
        </w:rPr>
        <w:t>.</w:t>
      </w:r>
      <w:r w:rsidR="00F16080" w:rsidRPr="00F16080">
        <w:rPr>
          <w:kern w:val="2"/>
        </w:rPr>
        <w:t>016,95</w:t>
      </w:r>
      <w:r w:rsidR="00F16080">
        <w:rPr>
          <w:kern w:val="2"/>
        </w:rPr>
        <w:t xml:space="preserve"> </w:t>
      </w:r>
      <w:r>
        <w:rPr>
          <w:kern w:val="2"/>
        </w:rPr>
        <w:t xml:space="preserve">eura </w:t>
      </w:r>
      <w:r w:rsidR="00F21E1A">
        <w:rPr>
          <w:kern w:val="2"/>
        </w:rPr>
        <w:t xml:space="preserve">veći </w:t>
      </w:r>
      <w:r w:rsidRPr="00B73652">
        <w:rPr>
          <w:kern w:val="2"/>
        </w:rPr>
        <w:t xml:space="preserve">u ovoj godini za </w:t>
      </w:r>
      <w:r w:rsidR="00F21E1A">
        <w:rPr>
          <w:kern w:val="2"/>
        </w:rPr>
        <w:t>45,82</w:t>
      </w:r>
      <w:r w:rsidRPr="00B73652">
        <w:rPr>
          <w:kern w:val="2"/>
        </w:rPr>
        <w:t xml:space="preserve"> %  jer </w:t>
      </w:r>
      <w:r w:rsidR="00F21E1A">
        <w:rPr>
          <w:kern w:val="2"/>
        </w:rPr>
        <w:t>je</w:t>
      </w:r>
      <w:r w:rsidR="00241582">
        <w:rPr>
          <w:kern w:val="2"/>
        </w:rPr>
        <w:t xml:space="preserve"> u siječnju plaćena rata</w:t>
      </w:r>
      <w:r w:rsidRPr="00B73652">
        <w:rPr>
          <w:kern w:val="2"/>
        </w:rPr>
        <w:t xml:space="preserve"> kredit</w:t>
      </w:r>
      <w:r w:rsidR="00290BDD">
        <w:rPr>
          <w:kern w:val="2"/>
        </w:rPr>
        <w:t>a</w:t>
      </w:r>
      <w:r w:rsidRPr="00B73652">
        <w:rPr>
          <w:kern w:val="2"/>
        </w:rPr>
        <w:t xml:space="preserve"> za otplatu kanalizacijskog sustava</w:t>
      </w:r>
      <w:r w:rsidR="00290BDD">
        <w:rPr>
          <w:kern w:val="2"/>
        </w:rPr>
        <w:t xml:space="preserve"> iz 12. </w:t>
      </w:r>
      <w:r w:rsidR="006A4C3E">
        <w:rPr>
          <w:kern w:val="2"/>
        </w:rPr>
        <w:t>mjeseca.</w:t>
      </w:r>
    </w:p>
    <w:p w14:paraId="61D63EA8" w14:textId="77777777" w:rsidR="00B52080" w:rsidRPr="003A3CFA" w:rsidRDefault="00B73652" w:rsidP="00B52080">
      <w:pPr>
        <w:spacing w:after="160"/>
        <w:jc w:val="both"/>
        <w:rPr>
          <w:kern w:val="2"/>
        </w:rPr>
      </w:pPr>
      <w:r w:rsidRPr="00885A09">
        <w:rPr>
          <w:kern w:val="2"/>
        </w:rPr>
        <w:t>Ostali nespomenuti prihodi (6526)</w:t>
      </w:r>
      <w:r w:rsidRPr="00B73652">
        <w:rPr>
          <w:kern w:val="2"/>
        </w:rPr>
        <w:t xml:space="preserve"> uglavnom se odnose na refundacije troškova struje i vode od najmoprimaca, </w:t>
      </w:r>
      <w:r>
        <w:rPr>
          <w:kern w:val="2"/>
        </w:rPr>
        <w:t xml:space="preserve">iznose </w:t>
      </w:r>
      <w:r w:rsidR="00E810C8" w:rsidRPr="00E810C8">
        <w:rPr>
          <w:kern w:val="2"/>
        </w:rPr>
        <w:t>40</w:t>
      </w:r>
      <w:r w:rsidR="00E810C8">
        <w:rPr>
          <w:kern w:val="2"/>
        </w:rPr>
        <w:t>.</w:t>
      </w:r>
      <w:r w:rsidR="00E810C8" w:rsidRPr="00E810C8">
        <w:rPr>
          <w:kern w:val="2"/>
        </w:rPr>
        <w:t>451,7</w:t>
      </w:r>
      <w:r w:rsidR="00E810C8">
        <w:rPr>
          <w:kern w:val="2"/>
        </w:rPr>
        <w:t xml:space="preserve">0 </w:t>
      </w:r>
      <w:r>
        <w:rPr>
          <w:kern w:val="2"/>
        </w:rPr>
        <w:t xml:space="preserve">eura, </w:t>
      </w:r>
      <w:r w:rsidR="00B52080" w:rsidRPr="003A3CFA">
        <w:rPr>
          <w:kern w:val="2"/>
        </w:rPr>
        <w:t>i na razini su prihoda ostvarenih u istom razdoblju prošle godine.</w:t>
      </w:r>
    </w:p>
    <w:p w14:paraId="1BBF954C" w14:textId="77777777" w:rsidR="009779CF" w:rsidRPr="009779CF" w:rsidRDefault="009779CF" w:rsidP="00B73652">
      <w:pPr>
        <w:spacing w:after="160"/>
        <w:jc w:val="both"/>
        <w:rPr>
          <w:i/>
          <w:iCs/>
          <w:kern w:val="2"/>
          <w:u w:val="single"/>
        </w:rPr>
      </w:pPr>
      <w:r w:rsidRPr="009779CF">
        <w:rPr>
          <w:i/>
          <w:iCs/>
          <w:kern w:val="2"/>
          <w:u w:val="single"/>
        </w:rPr>
        <w:t>653- Komunalni doprinosi i naknade</w:t>
      </w:r>
    </w:p>
    <w:p w14:paraId="0D6BD52C" w14:textId="24B8702B" w:rsidR="00B73652" w:rsidRPr="00B73652" w:rsidRDefault="00B73652" w:rsidP="00B73652">
      <w:pPr>
        <w:spacing w:after="160"/>
        <w:jc w:val="both"/>
        <w:rPr>
          <w:kern w:val="2"/>
        </w:rPr>
      </w:pPr>
      <w:r w:rsidRPr="009779CF">
        <w:rPr>
          <w:kern w:val="2"/>
        </w:rPr>
        <w:t>Prihodi od komunalnog doprinosa (6531)</w:t>
      </w:r>
      <w:r w:rsidRPr="00B73652">
        <w:rPr>
          <w:kern w:val="2"/>
        </w:rPr>
        <w:t xml:space="preserve"> </w:t>
      </w:r>
      <w:r>
        <w:rPr>
          <w:kern w:val="2"/>
        </w:rPr>
        <w:t xml:space="preserve">od </w:t>
      </w:r>
      <w:r w:rsidR="00A877E0" w:rsidRPr="00A877E0">
        <w:rPr>
          <w:kern w:val="2"/>
        </w:rPr>
        <w:t>17</w:t>
      </w:r>
      <w:r w:rsidR="00A877E0">
        <w:rPr>
          <w:kern w:val="2"/>
        </w:rPr>
        <w:t>.</w:t>
      </w:r>
      <w:r w:rsidR="00A877E0" w:rsidRPr="00A877E0">
        <w:rPr>
          <w:kern w:val="2"/>
        </w:rPr>
        <w:t>096,58</w:t>
      </w:r>
      <w:r w:rsidR="00A877E0">
        <w:rPr>
          <w:kern w:val="2"/>
        </w:rPr>
        <w:t xml:space="preserve"> </w:t>
      </w:r>
      <w:r>
        <w:rPr>
          <w:kern w:val="2"/>
        </w:rPr>
        <w:t xml:space="preserve">eura </w:t>
      </w:r>
      <w:r w:rsidRPr="00B73652">
        <w:rPr>
          <w:kern w:val="2"/>
        </w:rPr>
        <w:t xml:space="preserve">bilježe </w:t>
      </w:r>
      <w:r w:rsidR="00A877E0">
        <w:rPr>
          <w:kern w:val="2"/>
        </w:rPr>
        <w:t>manju</w:t>
      </w:r>
      <w:r w:rsidRPr="00B73652">
        <w:rPr>
          <w:kern w:val="2"/>
        </w:rPr>
        <w:t xml:space="preserve"> realizaciju za </w:t>
      </w:r>
      <w:r w:rsidR="00037C92">
        <w:rPr>
          <w:kern w:val="2"/>
        </w:rPr>
        <w:t>43,95</w:t>
      </w:r>
      <w:r w:rsidRPr="00B73652">
        <w:rPr>
          <w:kern w:val="2"/>
        </w:rPr>
        <w:t xml:space="preserve"> % jer je bilo </w:t>
      </w:r>
      <w:r w:rsidR="00CC4BEC">
        <w:rPr>
          <w:kern w:val="2"/>
        </w:rPr>
        <w:t>manje</w:t>
      </w:r>
      <w:r w:rsidRPr="00B73652">
        <w:rPr>
          <w:kern w:val="2"/>
        </w:rPr>
        <w:t xml:space="preserve"> izdanih rješenja.</w:t>
      </w:r>
    </w:p>
    <w:p w14:paraId="7CDDAA6F" w14:textId="37A2FB21" w:rsidR="00B73652" w:rsidRPr="00B22841" w:rsidRDefault="00B73652" w:rsidP="00B22841">
      <w:pPr>
        <w:jc w:val="both"/>
        <w:rPr>
          <w:szCs w:val="20"/>
        </w:rPr>
      </w:pPr>
      <w:r w:rsidRPr="009779CF">
        <w:rPr>
          <w:kern w:val="2"/>
        </w:rPr>
        <w:t>Prihodi od komunalne naknade (6532)</w:t>
      </w:r>
      <w:r w:rsidRPr="00B73652">
        <w:rPr>
          <w:kern w:val="2"/>
        </w:rPr>
        <w:t xml:space="preserve"> </w:t>
      </w:r>
      <w:r>
        <w:rPr>
          <w:kern w:val="2"/>
        </w:rPr>
        <w:t xml:space="preserve">u visini od </w:t>
      </w:r>
      <w:r w:rsidR="007F5FD2" w:rsidRPr="007F5FD2">
        <w:rPr>
          <w:kern w:val="2"/>
        </w:rPr>
        <w:t>73</w:t>
      </w:r>
      <w:r w:rsidR="007F5FD2">
        <w:rPr>
          <w:kern w:val="2"/>
        </w:rPr>
        <w:t>.</w:t>
      </w:r>
      <w:r w:rsidR="007F5FD2" w:rsidRPr="007F5FD2">
        <w:rPr>
          <w:kern w:val="2"/>
        </w:rPr>
        <w:t>069,52</w:t>
      </w:r>
      <w:r w:rsidR="007F5FD2">
        <w:rPr>
          <w:kern w:val="2"/>
        </w:rPr>
        <w:t xml:space="preserve"> </w:t>
      </w:r>
      <w:r w:rsidR="006C395A">
        <w:rPr>
          <w:kern w:val="2"/>
        </w:rPr>
        <w:t xml:space="preserve">eura </w:t>
      </w:r>
      <w:r w:rsidRPr="00B73652">
        <w:rPr>
          <w:kern w:val="2"/>
        </w:rPr>
        <w:t>su u odnosu na prošlu godinu</w:t>
      </w:r>
      <w:r w:rsidR="006C395A">
        <w:rPr>
          <w:kern w:val="2"/>
        </w:rPr>
        <w:t xml:space="preserve"> </w:t>
      </w:r>
      <w:r w:rsidR="00A149AF">
        <w:rPr>
          <w:kern w:val="2"/>
        </w:rPr>
        <w:t>veći</w:t>
      </w:r>
      <w:r w:rsidRPr="00B73652">
        <w:rPr>
          <w:kern w:val="2"/>
        </w:rPr>
        <w:t xml:space="preserve"> za </w:t>
      </w:r>
      <w:r w:rsidR="00A149AF">
        <w:rPr>
          <w:kern w:val="2"/>
        </w:rPr>
        <w:t>127,25</w:t>
      </w:r>
      <w:r w:rsidRPr="00B73652">
        <w:rPr>
          <w:kern w:val="2"/>
        </w:rPr>
        <w:t xml:space="preserve">%, </w:t>
      </w:r>
      <w:r w:rsidR="002403F5" w:rsidRPr="002403F5">
        <w:rPr>
          <w:szCs w:val="20"/>
        </w:rPr>
        <w:t>zbog slanja rješenja u ožujku zbog porasta cijene i zbog učinkovitog postupka naplate. </w:t>
      </w:r>
    </w:p>
    <w:p w14:paraId="3F052CBF" w14:textId="44926FC2" w:rsidR="002F2771" w:rsidRPr="002F2771" w:rsidRDefault="00B327BF" w:rsidP="00B73652">
      <w:pPr>
        <w:spacing w:after="160"/>
        <w:jc w:val="both"/>
        <w:rPr>
          <w:i/>
          <w:iCs/>
          <w:kern w:val="2"/>
          <w:u w:val="single"/>
        </w:rPr>
      </w:pPr>
      <w:r w:rsidRPr="002F2771">
        <w:rPr>
          <w:i/>
          <w:iCs/>
          <w:kern w:val="2"/>
          <w:u w:val="single"/>
        </w:rPr>
        <w:lastRenderedPageBreak/>
        <w:t>661</w:t>
      </w:r>
      <w:r w:rsidR="002F2771">
        <w:rPr>
          <w:i/>
          <w:iCs/>
          <w:kern w:val="2"/>
          <w:u w:val="single"/>
        </w:rPr>
        <w:t>-</w:t>
      </w:r>
      <w:r w:rsidRPr="002F2771">
        <w:rPr>
          <w:i/>
          <w:iCs/>
          <w:kern w:val="2"/>
          <w:u w:val="single"/>
        </w:rPr>
        <w:t xml:space="preserve"> Prihodi od prodaje proizvoda i robe te pruženih usluga</w:t>
      </w:r>
    </w:p>
    <w:p w14:paraId="5EE06007" w14:textId="676CE274" w:rsidR="00354710" w:rsidRPr="00B73652" w:rsidRDefault="00354710" w:rsidP="00B73652">
      <w:pPr>
        <w:spacing w:after="160"/>
        <w:jc w:val="both"/>
        <w:rPr>
          <w:kern w:val="2"/>
        </w:rPr>
      </w:pPr>
      <w:r w:rsidRPr="002F2771">
        <w:rPr>
          <w:kern w:val="2"/>
        </w:rPr>
        <w:t>Prihodi od pruženih usluga (6615)</w:t>
      </w:r>
      <w:r>
        <w:rPr>
          <w:kern w:val="2"/>
        </w:rPr>
        <w:t xml:space="preserve"> –</w:t>
      </w:r>
      <w:r w:rsidR="00B22841" w:rsidRPr="00B22841">
        <w:t xml:space="preserve"> </w:t>
      </w:r>
      <w:r w:rsidR="00B22841" w:rsidRPr="00B22841">
        <w:rPr>
          <w:kern w:val="2"/>
        </w:rPr>
        <w:t>42</w:t>
      </w:r>
      <w:r w:rsidR="00B22841">
        <w:rPr>
          <w:kern w:val="2"/>
        </w:rPr>
        <w:t>.</w:t>
      </w:r>
      <w:r w:rsidR="00B22841" w:rsidRPr="00B22841">
        <w:rPr>
          <w:kern w:val="2"/>
        </w:rPr>
        <w:t>353,13</w:t>
      </w:r>
      <w:r w:rsidR="00B22841">
        <w:rPr>
          <w:kern w:val="2"/>
        </w:rPr>
        <w:t xml:space="preserve"> </w:t>
      </w:r>
      <w:r w:rsidR="008234A7">
        <w:rPr>
          <w:kern w:val="2"/>
        </w:rPr>
        <w:t>eura</w:t>
      </w:r>
      <w:r>
        <w:rPr>
          <w:kern w:val="2"/>
        </w:rPr>
        <w:t xml:space="preserve"> odnose se na </w:t>
      </w:r>
      <w:r w:rsidR="008234A7">
        <w:rPr>
          <w:kern w:val="2"/>
        </w:rPr>
        <w:t xml:space="preserve">vlastite </w:t>
      </w:r>
      <w:r>
        <w:rPr>
          <w:kern w:val="2"/>
        </w:rPr>
        <w:t xml:space="preserve">prihode </w:t>
      </w:r>
      <w:bookmarkStart w:id="3" w:name="_Hlk207964852"/>
      <w:r>
        <w:rPr>
          <w:kern w:val="2"/>
        </w:rPr>
        <w:t xml:space="preserve">proračunskih korisnika koje </w:t>
      </w:r>
      <w:r w:rsidR="008234A7">
        <w:rPr>
          <w:kern w:val="2"/>
        </w:rPr>
        <w:t xml:space="preserve">su ostvarili </w:t>
      </w:r>
      <w:r>
        <w:rPr>
          <w:kern w:val="2"/>
        </w:rPr>
        <w:t>van nadležnog proračuna</w:t>
      </w:r>
      <w:r w:rsidR="008234A7">
        <w:rPr>
          <w:kern w:val="2"/>
        </w:rPr>
        <w:t>.</w:t>
      </w:r>
      <w:bookmarkEnd w:id="3"/>
    </w:p>
    <w:p w14:paraId="4976344D" w14:textId="5A624910" w:rsidR="00443966" w:rsidRDefault="00BF5AA4" w:rsidP="00443966">
      <w:pPr>
        <w:spacing w:after="160"/>
        <w:jc w:val="both"/>
        <w:rPr>
          <w:kern w:val="2"/>
        </w:rPr>
      </w:pPr>
      <w:r w:rsidRPr="00BF5AA4">
        <w:rPr>
          <w:i/>
          <w:iCs/>
          <w:kern w:val="2"/>
          <w:u w:val="single"/>
        </w:rPr>
        <w:t xml:space="preserve">681- </w:t>
      </w:r>
      <w:r w:rsidR="006C395A" w:rsidRPr="00BF5AA4">
        <w:rPr>
          <w:i/>
          <w:iCs/>
          <w:kern w:val="2"/>
          <w:u w:val="single"/>
        </w:rPr>
        <w:t>Kazne i upravne mjere</w:t>
      </w:r>
      <w:r w:rsidR="006C395A" w:rsidRPr="006C395A">
        <w:rPr>
          <w:i/>
          <w:iCs/>
          <w:kern w:val="2"/>
        </w:rPr>
        <w:t xml:space="preserve"> </w:t>
      </w:r>
      <w:r w:rsidR="006C395A" w:rsidRPr="006C395A">
        <w:rPr>
          <w:kern w:val="2"/>
        </w:rPr>
        <w:t xml:space="preserve"> </w:t>
      </w:r>
      <w:r w:rsidR="009D6BB5">
        <w:rPr>
          <w:kern w:val="2"/>
        </w:rPr>
        <w:t xml:space="preserve">- </w:t>
      </w:r>
      <w:r w:rsidR="00472874" w:rsidRPr="00472874">
        <w:rPr>
          <w:kern w:val="2"/>
        </w:rPr>
        <w:t>1</w:t>
      </w:r>
      <w:r w:rsidR="00472874">
        <w:rPr>
          <w:kern w:val="2"/>
        </w:rPr>
        <w:t>.</w:t>
      </w:r>
      <w:r w:rsidR="00472874" w:rsidRPr="00472874">
        <w:rPr>
          <w:kern w:val="2"/>
        </w:rPr>
        <w:t>752,29</w:t>
      </w:r>
      <w:r w:rsidR="00472874">
        <w:rPr>
          <w:kern w:val="2"/>
        </w:rPr>
        <w:t xml:space="preserve"> </w:t>
      </w:r>
      <w:r w:rsidR="006C395A">
        <w:rPr>
          <w:kern w:val="2"/>
        </w:rPr>
        <w:t xml:space="preserve">eura </w:t>
      </w:r>
      <w:r w:rsidR="006C395A" w:rsidRPr="006C395A">
        <w:rPr>
          <w:kern w:val="2"/>
        </w:rPr>
        <w:t>odnose se na mjere kontrole nepropisnog parkiranja na javnim površinama.</w:t>
      </w:r>
    </w:p>
    <w:p w14:paraId="172F9CB4" w14:textId="77777777" w:rsidR="00B17ABB" w:rsidRPr="00443966" w:rsidRDefault="00B17ABB" w:rsidP="00443966">
      <w:pPr>
        <w:spacing w:after="160"/>
        <w:jc w:val="both"/>
        <w:rPr>
          <w:kern w:val="2"/>
        </w:rPr>
      </w:pPr>
    </w:p>
    <w:p w14:paraId="31C27F95" w14:textId="77777777" w:rsidR="003B00A2" w:rsidRPr="006425B9" w:rsidRDefault="003B00A2" w:rsidP="005F5C85">
      <w:pPr>
        <w:pStyle w:val="Odlomakpopisa"/>
        <w:numPr>
          <w:ilvl w:val="1"/>
          <w:numId w:val="10"/>
        </w:numPr>
        <w:spacing w:after="160"/>
        <w:jc w:val="both"/>
        <w:rPr>
          <w:b/>
          <w:bCs/>
          <w:kern w:val="2"/>
        </w:rPr>
      </w:pPr>
      <w:r w:rsidRPr="006425B9">
        <w:rPr>
          <w:b/>
          <w:bCs/>
        </w:rPr>
        <w:t>P</w:t>
      </w:r>
      <w:r w:rsidR="005F5C85" w:rsidRPr="006425B9">
        <w:rPr>
          <w:b/>
          <w:bCs/>
        </w:rPr>
        <w:t>rihod</w:t>
      </w:r>
      <w:r w:rsidRPr="006425B9">
        <w:rPr>
          <w:b/>
          <w:bCs/>
        </w:rPr>
        <w:t>i</w:t>
      </w:r>
      <w:r w:rsidR="005F5C85" w:rsidRPr="006425B9">
        <w:rPr>
          <w:b/>
          <w:bCs/>
        </w:rPr>
        <w:t xml:space="preserve"> od prodaje nefinancijske imovine (razred 7)</w:t>
      </w:r>
    </w:p>
    <w:p w14:paraId="40DF289C" w14:textId="77777777" w:rsidR="00427A3B" w:rsidRPr="00427A3B" w:rsidRDefault="003B00A2" w:rsidP="00427A3B">
      <w:pPr>
        <w:rPr>
          <w:szCs w:val="20"/>
        </w:rPr>
      </w:pPr>
      <w:r w:rsidRPr="00195977">
        <w:rPr>
          <w:i/>
          <w:iCs/>
          <w:u w:val="single"/>
        </w:rPr>
        <w:t>711-</w:t>
      </w:r>
      <w:r w:rsidR="008234A7" w:rsidRPr="00195977">
        <w:rPr>
          <w:i/>
          <w:iCs/>
          <w:kern w:val="2"/>
          <w:u w:val="single"/>
        </w:rPr>
        <w:t>Prihodi od prodaje nefinancijske imovine</w:t>
      </w:r>
      <w:r w:rsidR="008234A7" w:rsidRPr="00195977">
        <w:rPr>
          <w:i/>
          <w:iCs/>
          <w:kern w:val="2"/>
        </w:rPr>
        <w:t xml:space="preserve"> </w:t>
      </w:r>
      <w:r w:rsidR="008234A7" w:rsidRPr="00195977">
        <w:rPr>
          <w:kern w:val="2"/>
        </w:rPr>
        <w:t xml:space="preserve"> – </w:t>
      </w:r>
      <w:r w:rsidR="00427A3B" w:rsidRPr="00427A3B">
        <w:rPr>
          <w:szCs w:val="20"/>
        </w:rPr>
        <w:t>53.186,56 eura  najvećim dijelom odnosi se na prodaju zemljišta u Prigradici.</w:t>
      </w:r>
    </w:p>
    <w:p w14:paraId="56C147F6" w14:textId="4C25C103" w:rsidR="008234A7" w:rsidRPr="00195977" w:rsidRDefault="008234A7" w:rsidP="00195977">
      <w:pPr>
        <w:spacing w:after="160"/>
        <w:jc w:val="both"/>
        <w:rPr>
          <w:kern w:val="2"/>
        </w:rPr>
      </w:pPr>
    </w:p>
    <w:p w14:paraId="4FF287FA" w14:textId="6204E591" w:rsidR="00443966" w:rsidRDefault="00195977" w:rsidP="007014F8">
      <w:pPr>
        <w:jc w:val="both"/>
      </w:pPr>
      <w:r w:rsidRPr="00555014">
        <w:rPr>
          <w:i/>
          <w:iCs/>
          <w:u w:val="single"/>
        </w:rPr>
        <w:t>721</w:t>
      </w:r>
      <w:r w:rsidR="00555014">
        <w:rPr>
          <w:i/>
          <w:iCs/>
          <w:u w:val="single"/>
        </w:rPr>
        <w:t>-</w:t>
      </w:r>
      <w:r w:rsidRPr="00555014">
        <w:rPr>
          <w:i/>
          <w:iCs/>
          <w:u w:val="single"/>
        </w:rPr>
        <w:t xml:space="preserve"> Prihodi od prodaje građevinskih objekata</w:t>
      </w:r>
      <w:r>
        <w:t xml:space="preserve"> </w:t>
      </w:r>
      <w:r w:rsidR="002E4BD7">
        <w:t>–</w:t>
      </w:r>
      <w:r>
        <w:t xml:space="preserve"> </w:t>
      </w:r>
      <w:r w:rsidR="001E774F" w:rsidRPr="001E774F">
        <w:t>66,99</w:t>
      </w:r>
      <w:r w:rsidR="001E774F">
        <w:t xml:space="preserve"> </w:t>
      </w:r>
      <w:r w:rsidR="002E4BD7">
        <w:t xml:space="preserve">eura odnosi se na prihode od </w:t>
      </w:r>
      <w:r w:rsidR="0093001E">
        <w:t>prodaje stanova u d</w:t>
      </w:r>
      <w:r w:rsidR="00FB48CF">
        <w:t>ruštvenom vl</w:t>
      </w:r>
      <w:r w:rsidR="00AB0E02">
        <w:t>asništvu.</w:t>
      </w:r>
    </w:p>
    <w:p w14:paraId="162453F4" w14:textId="77777777" w:rsidR="00195977" w:rsidRDefault="00195977" w:rsidP="007014F8">
      <w:pPr>
        <w:jc w:val="both"/>
      </w:pPr>
    </w:p>
    <w:p w14:paraId="6E0BED5C" w14:textId="77777777" w:rsidR="00195977" w:rsidRPr="00EA6138" w:rsidRDefault="00195977" w:rsidP="007014F8">
      <w:pPr>
        <w:jc w:val="both"/>
        <w:rPr>
          <w:highlight w:val="cyan"/>
        </w:rPr>
      </w:pPr>
    </w:p>
    <w:p w14:paraId="265752F8" w14:textId="77777777" w:rsidR="0070152E" w:rsidRPr="002176B2" w:rsidRDefault="00FB21D7" w:rsidP="00397D7E">
      <w:pPr>
        <w:jc w:val="both"/>
        <w:rPr>
          <w:b/>
        </w:rPr>
      </w:pPr>
      <w:r w:rsidRPr="002176B2">
        <w:rPr>
          <w:b/>
        </w:rPr>
        <w:t>2) RASHODI</w:t>
      </w:r>
      <w:r w:rsidR="00B10FB3" w:rsidRPr="002176B2">
        <w:rPr>
          <w:b/>
        </w:rPr>
        <w:t xml:space="preserve"> I IZDACI</w:t>
      </w:r>
    </w:p>
    <w:p w14:paraId="7F16C311" w14:textId="77777777" w:rsidR="00FB21D7" w:rsidRPr="002176B2" w:rsidRDefault="00FB21D7" w:rsidP="00397D7E">
      <w:pPr>
        <w:jc w:val="both"/>
        <w:rPr>
          <w:b/>
        </w:rPr>
      </w:pPr>
    </w:p>
    <w:p w14:paraId="27464E40" w14:textId="22B711DC" w:rsidR="00FB21D7" w:rsidRDefault="00FB21D7" w:rsidP="009247F4">
      <w:pPr>
        <w:ind w:firstLine="708"/>
        <w:jc w:val="both"/>
      </w:pPr>
      <w:r w:rsidRPr="002176B2">
        <w:t>Ra</w:t>
      </w:r>
      <w:r w:rsidR="005E2E5C" w:rsidRPr="002176B2">
        <w:t>sho</w:t>
      </w:r>
      <w:r w:rsidR="00AE6B7A" w:rsidRPr="002176B2">
        <w:t xml:space="preserve">di sa izdacima proračuna iznose </w:t>
      </w:r>
      <w:r w:rsidR="007C6550" w:rsidRPr="00E125C5">
        <w:t>1</w:t>
      </w:r>
      <w:r w:rsidR="007C6550">
        <w:t>.</w:t>
      </w:r>
      <w:r w:rsidR="007C6550" w:rsidRPr="00E125C5">
        <w:t>908</w:t>
      </w:r>
      <w:r w:rsidR="007C6550">
        <w:t>.</w:t>
      </w:r>
      <w:r w:rsidR="007C6550" w:rsidRPr="00E125C5">
        <w:t>537,23</w:t>
      </w:r>
      <w:r w:rsidR="007C6550">
        <w:t xml:space="preserve"> eura ili 35,70 % ukupno planiranih rashoda i izdataka</w:t>
      </w:r>
      <w:r w:rsidR="001244DA">
        <w:t>, a sastoje se od:</w:t>
      </w:r>
    </w:p>
    <w:p w14:paraId="4F34B674" w14:textId="77777777" w:rsidR="001244DA" w:rsidRDefault="001244DA" w:rsidP="001244DA">
      <w:pPr>
        <w:jc w:val="both"/>
      </w:pPr>
    </w:p>
    <w:p w14:paraId="34486BBD" w14:textId="1EC91AA1" w:rsidR="001244DA" w:rsidRDefault="001244DA" w:rsidP="001244DA">
      <w:pPr>
        <w:jc w:val="both"/>
      </w:pPr>
      <w:r>
        <w:t>2.1. rashoda poslovanja (razred 3) u iznosu od</w:t>
      </w:r>
      <w:r w:rsidR="00FC1F3B">
        <w:t xml:space="preserve"> </w:t>
      </w:r>
      <w:r w:rsidR="003113C5" w:rsidRPr="003113C5">
        <w:t>1</w:t>
      </w:r>
      <w:r w:rsidR="00F924B3">
        <w:t>.</w:t>
      </w:r>
      <w:r w:rsidR="003113C5" w:rsidRPr="003113C5">
        <w:t>192</w:t>
      </w:r>
      <w:r w:rsidR="00F924B3">
        <w:t>.</w:t>
      </w:r>
      <w:r w:rsidR="003113C5" w:rsidRPr="003113C5">
        <w:t xml:space="preserve">047,69 </w:t>
      </w:r>
      <w:r w:rsidR="00A13C4F">
        <w:t>eura;</w:t>
      </w:r>
    </w:p>
    <w:p w14:paraId="595A0534" w14:textId="435E5470" w:rsidR="001244DA" w:rsidRDefault="001244DA" w:rsidP="001244DA">
      <w:pPr>
        <w:jc w:val="both"/>
      </w:pPr>
      <w:bookmarkStart w:id="4" w:name="_Hlk208226988"/>
      <w:r>
        <w:t xml:space="preserve">2.2. rashoda za nabavu nefinancijske imovine (razred 4) </w:t>
      </w:r>
      <w:bookmarkEnd w:id="4"/>
      <w:r>
        <w:t xml:space="preserve">u iznosu od </w:t>
      </w:r>
      <w:r w:rsidR="00CB4EC8" w:rsidRPr="00CB4EC8">
        <w:t>645</w:t>
      </w:r>
      <w:r w:rsidR="00391C09">
        <w:t>.</w:t>
      </w:r>
      <w:r w:rsidR="00CB4EC8" w:rsidRPr="00CB4EC8">
        <w:t xml:space="preserve">546,71 </w:t>
      </w:r>
      <w:r w:rsidR="00A13C4F">
        <w:t>eura</w:t>
      </w:r>
      <w:r w:rsidR="003808EF">
        <w:t>;</w:t>
      </w:r>
    </w:p>
    <w:p w14:paraId="6D868A08" w14:textId="7297C49B" w:rsidR="003E08A5" w:rsidRDefault="00A13C4F" w:rsidP="007014F8">
      <w:pPr>
        <w:jc w:val="both"/>
      </w:pPr>
      <w:r>
        <w:t>2.3. i</w:t>
      </w:r>
      <w:r w:rsidRPr="00A13C4F">
        <w:t>zda</w:t>
      </w:r>
      <w:r>
        <w:t>taka</w:t>
      </w:r>
      <w:r w:rsidRPr="00A13C4F">
        <w:t xml:space="preserve"> za financijsku imovinu i otplate zajmova</w:t>
      </w:r>
      <w:r>
        <w:t xml:space="preserve"> (razred 5) u iznosu od </w:t>
      </w:r>
      <w:r w:rsidR="00391C09" w:rsidRPr="00391C09">
        <w:t>70</w:t>
      </w:r>
      <w:r w:rsidR="00391C09">
        <w:t>.</w:t>
      </w:r>
      <w:r w:rsidR="00391C09" w:rsidRPr="00391C09">
        <w:t xml:space="preserve">942,83 </w:t>
      </w:r>
      <w:r>
        <w:t>eura.</w:t>
      </w:r>
    </w:p>
    <w:p w14:paraId="217D4AA6" w14:textId="77777777" w:rsidR="000E1E96" w:rsidRDefault="000E1E96" w:rsidP="00D33D5B">
      <w:pPr>
        <w:spacing w:after="160"/>
        <w:jc w:val="both"/>
        <w:rPr>
          <w:rFonts w:eastAsiaTheme="minorEastAsia" w:cstheme="minorBidi"/>
          <w:i/>
          <w:iCs/>
          <w:kern w:val="2"/>
          <w14:ligatures w14:val="standardContextual"/>
        </w:rPr>
      </w:pPr>
    </w:p>
    <w:p w14:paraId="08741DD6" w14:textId="627EB8A2" w:rsidR="000E1E96" w:rsidRPr="00BE3D33" w:rsidRDefault="000E1E96" w:rsidP="00D33D5B">
      <w:pPr>
        <w:spacing w:after="160"/>
        <w:jc w:val="both"/>
        <w:rPr>
          <w:rFonts w:eastAsiaTheme="minorEastAsia" w:cstheme="minorBidi"/>
          <w:b/>
          <w:bCs/>
          <w:kern w:val="2"/>
          <w14:ligatures w14:val="standardContextual"/>
        </w:rPr>
      </w:pPr>
      <w:r w:rsidRPr="00BE3D33">
        <w:rPr>
          <w:rFonts w:eastAsiaTheme="minorEastAsia" w:cstheme="minorBidi"/>
          <w:b/>
          <w:bCs/>
          <w:kern w:val="2"/>
          <w14:ligatures w14:val="standardContextual"/>
        </w:rPr>
        <w:t>2.1.</w:t>
      </w:r>
      <w:r w:rsidR="009F41A7" w:rsidRPr="00BE3D33">
        <w:rPr>
          <w:rFonts w:eastAsiaTheme="minorEastAsia" w:cstheme="minorBidi"/>
          <w:b/>
          <w:bCs/>
          <w:kern w:val="2"/>
          <w14:ligatures w14:val="standardContextual"/>
        </w:rPr>
        <w:t xml:space="preserve"> </w:t>
      </w:r>
      <w:r w:rsidR="00DC0CD7" w:rsidRPr="00BE3D33">
        <w:rPr>
          <w:rFonts w:eastAsiaTheme="minorEastAsia" w:cstheme="minorBidi"/>
          <w:b/>
          <w:bCs/>
          <w:kern w:val="2"/>
          <w14:ligatures w14:val="standardContextual"/>
        </w:rPr>
        <w:t xml:space="preserve">Rashodi poslovanja </w:t>
      </w:r>
      <w:r w:rsidR="003D144C" w:rsidRPr="00BE3D33">
        <w:rPr>
          <w:rFonts w:eastAsiaTheme="minorEastAsia" w:cstheme="minorBidi"/>
          <w:b/>
          <w:bCs/>
          <w:kern w:val="2"/>
          <w14:ligatures w14:val="standardContextual"/>
        </w:rPr>
        <w:t>(razred 3)</w:t>
      </w:r>
    </w:p>
    <w:p w14:paraId="53731E2A" w14:textId="49306972" w:rsidR="00D33D5B" w:rsidRPr="00754371" w:rsidRDefault="00555014" w:rsidP="00D33D5B">
      <w:pPr>
        <w:spacing w:after="160"/>
        <w:jc w:val="both"/>
        <w:rPr>
          <w:rFonts w:eastAsiaTheme="minorEastAsia" w:cstheme="minorBidi"/>
          <w:kern w:val="2"/>
          <w14:ligatures w14:val="standardContextual"/>
        </w:rPr>
      </w:pPr>
      <w:r>
        <w:rPr>
          <w:rFonts w:eastAsiaTheme="minorEastAsia" w:cstheme="minorBidi"/>
          <w:i/>
          <w:iCs/>
          <w:kern w:val="2"/>
          <w:u w:val="single"/>
          <w14:ligatures w14:val="standardContextual"/>
        </w:rPr>
        <w:t>311</w:t>
      </w:r>
      <w:r w:rsidR="00E93A2E" w:rsidRPr="000C1313">
        <w:rPr>
          <w:rFonts w:eastAsiaTheme="minorEastAsia" w:cstheme="minorBidi"/>
          <w:i/>
          <w:iCs/>
          <w:kern w:val="2"/>
          <w:u w:val="single"/>
          <w14:ligatures w14:val="standardContextual"/>
        </w:rPr>
        <w:t>-</w:t>
      </w:r>
      <w:r w:rsidR="00D33D5B" w:rsidRPr="000C1313">
        <w:rPr>
          <w:rFonts w:eastAsiaTheme="minorEastAsia" w:cstheme="minorBidi"/>
          <w:i/>
          <w:iCs/>
          <w:kern w:val="2"/>
          <w:u w:val="single"/>
          <w14:ligatures w14:val="standardContextual"/>
        </w:rPr>
        <w:t xml:space="preserve">Plaće za redovan rad </w:t>
      </w:r>
      <w:r w:rsidR="00D33D5B" w:rsidRPr="00D33D5B">
        <w:rPr>
          <w:rFonts w:eastAsiaTheme="minorEastAsia" w:cstheme="minorBidi"/>
          <w:kern w:val="2"/>
          <w14:ligatures w14:val="standardContextual"/>
        </w:rPr>
        <w:t xml:space="preserve"> </w:t>
      </w:r>
      <w:r w:rsidR="00C17948">
        <w:rPr>
          <w:rFonts w:eastAsiaTheme="minorEastAsia" w:cstheme="minorBidi"/>
          <w:kern w:val="2"/>
          <w14:ligatures w14:val="standardContextual"/>
        </w:rPr>
        <w:t xml:space="preserve">iznose </w:t>
      </w:r>
      <w:r w:rsidR="00B17A0E" w:rsidRPr="00B17A0E">
        <w:rPr>
          <w:rFonts w:eastAsiaTheme="minorEastAsia" w:cstheme="minorBidi"/>
          <w:kern w:val="2"/>
          <w14:ligatures w14:val="standardContextual"/>
        </w:rPr>
        <w:t>434</w:t>
      </w:r>
      <w:r w:rsidR="00B17A0E">
        <w:rPr>
          <w:rFonts w:eastAsiaTheme="minorEastAsia" w:cstheme="minorBidi"/>
          <w:kern w:val="2"/>
          <w14:ligatures w14:val="standardContextual"/>
        </w:rPr>
        <w:t>.</w:t>
      </w:r>
      <w:r w:rsidR="00B17A0E" w:rsidRPr="00B17A0E">
        <w:rPr>
          <w:rFonts w:eastAsiaTheme="minorEastAsia" w:cstheme="minorBidi"/>
          <w:kern w:val="2"/>
          <w14:ligatures w14:val="standardContextual"/>
        </w:rPr>
        <w:t xml:space="preserve">548,22 </w:t>
      </w:r>
      <w:r w:rsidR="005143EE">
        <w:rPr>
          <w:rFonts w:eastAsiaTheme="minorEastAsia" w:cstheme="minorBidi"/>
          <w:kern w:val="2"/>
          <w14:ligatures w14:val="standardContextual"/>
        </w:rPr>
        <w:t xml:space="preserve">eura </w:t>
      </w:r>
      <w:r w:rsidR="00D33D5B" w:rsidRPr="00D33D5B">
        <w:rPr>
          <w:rFonts w:eastAsiaTheme="minorEastAsia" w:cstheme="minorBidi"/>
          <w:kern w:val="2"/>
          <w14:ligatures w14:val="standardContextual"/>
        </w:rPr>
        <w:t>bilježe porast</w:t>
      </w:r>
      <w:r w:rsidR="005143EE">
        <w:rPr>
          <w:rFonts w:eastAsiaTheme="minorEastAsia" w:cstheme="minorBidi"/>
          <w:kern w:val="2"/>
          <w14:ligatures w14:val="standardContextual"/>
        </w:rPr>
        <w:t xml:space="preserve"> </w:t>
      </w:r>
      <w:bookmarkStart w:id="5" w:name="_Hlk208214685"/>
      <w:r w:rsidR="00D204B0">
        <w:rPr>
          <w:rFonts w:eastAsiaTheme="minorEastAsia" w:cstheme="minorBidi"/>
          <w:kern w:val="2"/>
          <w14:ligatures w14:val="standardContextual"/>
        </w:rPr>
        <w:t xml:space="preserve">od </w:t>
      </w:r>
      <w:r w:rsidR="00AB5A84">
        <w:rPr>
          <w:rFonts w:eastAsiaTheme="minorEastAsia" w:cstheme="minorBidi"/>
          <w:kern w:val="2"/>
          <w14:ligatures w14:val="standardContextual"/>
        </w:rPr>
        <w:t>9,43</w:t>
      </w:r>
      <w:r w:rsidR="0040692D">
        <w:rPr>
          <w:rFonts w:eastAsiaTheme="minorEastAsia" w:cstheme="minorBidi"/>
          <w:kern w:val="2"/>
          <w14:ligatures w14:val="standardContextual"/>
        </w:rPr>
        <w:t xml:space="preserve"> </w:t>
      </w:r>
      <w:r w:rsidR="00D204B0">
        <w:rPr>
          <w:rFonts w:eastAsiaTheme="minorEastAsia" w:cstheme="minorBidi"/>
          <w:kern w:val="2"/>
          <w14:ligatures w14:val="standardContextual"/>
        </w:rPr>
        <w:t xml:space="preserve">% </w:t>
      </w:r>
      <w:r w:rsidR="005143EE">
        <w:rPr>
          <w:rFonts w:eastAsiaTheme="minorEastAsia" w:cstheme="minorBidi"/>
          <w:kern w:val="2"/>
          <w14:ligatures w14:val="standardContextual"/>
        </w:rPr>
        <w:t>u odnosu na is</w:t>
      </w:r>
      <w:r w:rsidR="006D6752">
        <w:rPr>
          <w:rFonts w:eastAsiaTheme="minorEastAsia" w:cstheme="minorBidi"/>
          <w:kern w:val="2"/>
          <w14:ligatures w14:val="standardContextual"/>
        </w:rPr>
        <w:t>to razdoblje prethodne godine</w:t>
      </w:r>
      <w:bookmarkEnd w:id="5"/>
      <w:r w:rsidR="00B91554">
        <w:rPr>
          <w:rFonts w:eastAsiaTheme="minorEastAsia" w:cstheme="minorBidi"/>
          <w:kern w:val="2"/>
          <w14:ligatures w14:val="standardContextual"/>
        </w:rPr>
        <w:t xml:space="preserve"> </w:t>
      </w:r>
      <w:r w:rsidR="00D33D5B" w:rsidRPr="00D33D5B">
        <w:rPr>
          <w:rFonts w:eastAsiaTheme="minorEastAsia" w:cstheme="minorBidi"/>
          <w:kern w:val="2"/>
          <w14:ligatures w14:val="standardContextual"/>
        </w:rPr>
        <w:t>jer se</w:t>
      </w:r>
      <w:r w:rsidR="00BB56FB">
        <w:rPr>
          <w:rFonts w:eastAsiaTheme="minorEastAsia" w:cstheme="minorBidi"/>
          <w:kern w:val="2"/>
          <w14:ligatures w14:val="standardContextual"/>
        </w:rPr>
        <w:t xml:space="preserve"> početkom godine</w:t>
      </w:r>
      <w:r w:rsidR="00D33D5B" w:rsidRPr="00D33D5B">
        <w:rPr>
          <w:rFonts w:eastAsiaTheme="minorEastAsia" w:cstheme="minorBidi"/>
          <w:kern w:val="2"/>
          <w14:ligatures w14:val="standardContextual"/>
        </w:rPr>
        <w:t xml:space="preserve"> mijenjala osnovica za plaće općinskih djelatnika</w:t>
      </w:r>
      <w:r w:rsidR="009B2D73">
        <w:rPr>
          <w:rFonts w:eastAsiaTheme="minorEastAsia" w:cstheme="minorBidi"/>
          <w:kern w:val="2"/>
          <w14:ligatures w14:val="standardContextual"/>
        </w:rPr>
        <w:t xml:space="preserve"> </w:t>
      </w:r>
      <w:bookmarkStart w:id="6" w:name="_Hlk208216524"/>
      <w:r w:rsidR="009B2D73">
        <w:rPr>
          <w:rFonts w:eastAsiaTheme="minorEastAsia" w:cstheme="minorBidi"/>
          <w:kern w:val="2"/>
          <w14:ligatures w14:val="standardContextual"/>
        </w:rPr>
        <w:t>i proračunskih korisnika</w:t>
      </w:r>
      <w:r w:rsidR="00C15BD1">
        <w:rPr>
          <w:rFonts w:eastAsiaTheme="minorEastAsia" w:cstheme="minorBidi"/>
          <w:kern w:val="2"/>
          <w14:ligatures w14:val="standardContextual"/>
        </w:rPr>
        <w:t xml:space="preserve">, </w:t>
      </w:r>
      <w:r w:rsidR="00AC49E0">
        <w:rPr>
          <w:rFonts w:eastAsiaTheme="minorEastAsia" w:cstheme="minorBidi"/>
          <w:kern w:val="2"/>
          <w14:ligatures w14:val="standardContextual"/>
        </w:rPr>
        <w:t>(</w:t>
      </w:r>
      <w:r w:rsidR="00C15BD1">
        <w:rPr>
          <w:rFonts w:eastAsiaTheme="minorEastAsia" w:cstheme="minorBidi"/>
          <w:kern w:val="2"/>
          <w14:ligatures w14:val="standardContextual"/>
        </w:rPr>
        <w:t>Narodne knjižnice i Blatskih fižula</w:t>
      </w:r>
      <w:r w:rsidR="00AC49E0">
        <w:rPr>
          <w:rFonts w:eastAsiaTheme="minorEastAsia" w:cstheme="minorBidi"/>
          <w:kern w:val="2"/>
          <w14:ligatures w14:val="standardContextual"/>
        </w:rPr>
        <w:t>)</w:t>
      </w:r>
      <w:r w:rsidR="007635AB">
        <w:rPr>
          <w:rFonts w:eastAsiaTheme="minorEastAsia" w:cstheme="minorBidi"/>
          <w:kern w:val="2"/>
          <w14:ligatures w14:val="standardContextual"/>
        </w:rPr>
        <w:t xml:space="preserve"> sa 630 na 725 eura</w:t>
      </w:r>
      <w:r w:rsidR="00754371">
        <w:rPr>
          <w:rFonts w:eastAsiaTheme="minorEastAsia" w:cstheme="minorBidi"/>
          <w:kern w:val="2"/>
          <w14:ligatures w14:val="standardContextual"/>
        </w:rPr>
        <w:t>.</w:t>
      </w:r>
      <w:r w:rsidR="00CB102C">
        <w:rPr>
          <w:rFonts w:eastAsiaTheme="minorEastAsia" w:cstheme="minorBidi"/>
          <w:kern w:val="2"/>
          <w14:ligatures w14:val="standardContextual"/>
        </w:rPr>
        <w:t xml:space="preserve"> </w:t>
      </w:r>
      <w:r w:rsidR="00632BB7">
        <w:rPr>
          <w:rFonts w:eastAsiaTheme="minorEastAsia" w:cstheme="minorBidi"/>
          <w:kern w:val="2"/>
          <w14:ligatures w14:val="standardContextual"/>
        </w:rPr>
        <w:t xml:space="preserve">Dječji vrtić podliježe </w:t>
      </w:r>
      <w:r w:rsidR="00C739B4">
        <w:rPr>
          <w:rFonts w:eastAsiaTheme="minorEastAsia" w:cstheme="minorBidi"/>
          <w:kern w:val="2"/>
          <w14:ligatures w14:val="standardContextual"/>
        </w:rPr>
        <w:t xml:space="preserve">Zakonu o predškolskom odgoju i </w:t>
      </w:r>
      <w:r w:rsidR="005E717F">
        <w:rPr>
          <w:rFonts w:eastAsiaTheme="minorEastAsia" w:cstheme="minorBidi"/>
          <w:kern w:val="2"/>
          <w14:ligatures w14:val="standardContextual"/>
        </w:rPr>
        <w:t xml:space="preserve">obrazovanju te </w:t>
      </w:r>
      <w:r w:rsidR="00272787">
        <w:rPr>
          <w:rFonts w:eastAsiaTheme="minorEastAsia" w:cstheme="minorBidi"/>
          <w:kern w:val="2"/>
          <w14:ligatures w14:val="standardContextual"/>
        </w:rPr>
        <w:t>se</w:t>
      </w:r>
      <w:r w:rsidR="0084252C">
        <w:rPr>
          <w:rFonts w:eastAsiaTheme="minorEastAsia" w:cstheme="minorBidi"/>
          <w:kern w:val="2"/>
          <w14:ligatures w14:val="standardContextual"/>
        </w:rPr>
        <w:t xml:space="preserve"> njima </w:t>
      </w:r>
      <w:r w:rsidR="00F05247">
        <w:rPr>
          <w:rFonts w:eastAsiaTheme="minorEastAsia" w:cstheme="minorBidi"/>
          <w:kern w:val="2"/>
          <w14:ligatures w14:val="standardContextual"/>
        </w:rPr>
        <w:t>usklađ</w:t>
      </w:r>
      <w:r w:rsidR="00FE4D5E">
        <w:rPr>
          <w:rFonts w:eastAsiaTheme="minorEastAsia" w:cstheme="minorBidi"/>
          <w:kern w:val="2"/>
          <w14:ligatures w14:val="standardContextual"/>
        </w:rPr>
        <w:t>uje</w:t>
      </w:r>
      <w:r w:rsidR="00F05247">
        <w:rPr>
          <w:rFonts w:eastAsiaTheme="minorEastAsia" w:cstheme="minorBidi"/>
          <w:kern w:val="2"/>
          <w14:ligatures w14:val="standardContextual"/>
        </w:rPr>
        <w:t xml:space="preserve"> osnovic</w:t>
      </w:r>
      <w:r w:rsidR="003855C5">
        <w:rPr>
          <w:rFonts w:eastAsiaTheme="minorEastAsia" w:cstheme="minorBidi"/>
          <w:kern w:val="2"/>
          <w14:ligatures w14:val="standardContextual"/>
        </w:rPr>
        <w:t>a</w:t>
      </w:r>
      <w:r w:rsidR="00F05247">
        <w:rPr>
          <w:rFonts w:eastAsiaTheme="minorEastAsia" w:cstheme="minorBidi"/>
          <w:kern w:val="2"/>
          <w14:ligatures w14:val="standardContextual"/>
        </w:rPr>
        <w:t xml:space="preserve"> i koeficijen</w:t>
      </w:r>
      <w:r w:rsidR="003855C5">
        <w:rPr>
          <w:rFonts w:eastAsiaTheme="minorEastAsia" w:cstheme="minorBidi"/>
          <w:kern w:val="2"/>
          <w14:ligatures w14:val="standardContextual"/>
        </w:rPr>
        <w:t>ti</w:t>
      </w:r>
      <w:r w:rsidR="00F05247">
        <w:rPr>
          <w:rFonts w:eastAsiaTheme="minorEastAsia" w:cstheme="minorBidi"/>
          <w:kern w:val="2"/>
          <w14:ligatures w14:val="standardContextual"/>
        </w:rPr>
        <w:t xml:space="preserve"> sa</w:t>
      </w:r>
      <w:r w:rsidR="009C6AC3">
        <w:rPr>
          <w:rFonts w:eastAsiaTheme="minorEastAsia" w:cstheme="minorBidi"/>
          <w:kern w:val="2"/>
          <w14:ligatures w14:val="standardContextual"/>
        </w:rPr>
        <w:t xml:space="preserve"> spomenutim zakonom.</w:t>
      </w:r>
      <w:r w:rsidR="00632BB7">
        <w:rPr>
          <w:rFonts w:eastAsiaTheme="minorEastAsia" w:cstheme="minorBidi"/>
          <w:kern w:val="2"/>
          <w14:ligatures w14:val="standardContextual"/>
        </w:rPr>
        <w:t xml:space="preserve"> </w:t>
      </w:r>
    </w:p>
    <w:bookmarkEnd w:id="6"/>
    <w:p w14:paraId="439FFFAC" w14:textId="76FA3DA9" w:rsidR="00554FEA" w:rsidRPr="00313FF4" w:rsidRDefault="00554FEA" w:rsidP="007014F8">
      <w:pPr>
        <w:jc w:val="both"/>
      </w:pPr>
      <w:r w:rsidRPr="00554FEA">
        <w:rPr>
          <w:i/>
          <w:iCs/>
          <w:u w:val="single"/>
        </w:rPr>
        <w:t>312 Ostali rashodi za zaposlene</w:t>
      </w:r>
      <w:r w:rsidR="004E1E48">
        <w:rPr>
          <w:i/>
          <w:iCs/>
          <w:u w:val="single"/>
        </w:rPr>
        <w:t xml:space="preserve"> </w:t>
      </w:r>
      <w:r w:rsidR="00B265AE">
        <w:rPr>
          <w:i/>
          <w:iCs/>
          <w:u w:val="single"/>
        </w:rPr>
        <w:t xml:space="preserve">- </w:t>
      </w:r>
      <w:r w:rsidR="004E1E48" w:rsidRPr="00313FF4">
        <w:t>u promatranom razdoblju realizirani su u v</w:t>
      </w:r>
      <w:r w:rsidR="00313FF4" w:rsidRPr="00313FF4">
        <w:t xml:space="preserve">isini od </w:t>
      </w:r>
      <w:r w:rsidR="00F67CF6" w:rsidRPr="00F67CF6">
        <w:t>22</w:t>
      </w:r>
      <w:r w:rsidR="00CE4F71">
        <w:t>.</w:t>
      </w:r>
      <w:r w:rsidR="00F67CF6" w:rsidRPr="00F67CF6">
        <w:t xml:space="preserve">380 </w:t>
      </w:r>
      <w:r w:rsidR="00313FF4" w:rsidRPr="00313FF4">
        <w:t>eura</w:t>
      </w:r>
      <w:r w:rsidR="00B265AE">
        <w:t xml:space="preserve">, a </w:t>
      </w:r>
      <w:r w:rsidR="009E2451">
        <w:t>uključuju darove, nagrade</w:t>
      </w:r>
      <w:r w:rsidR="00197539">
        <w:t xml:space="preserve"> i ostale </w:t>
      </w:r>
      <w:r w:rsidR="00021371">
        <w:t>rashode za zaposlene</w:t>
      </w:r>
      <w:r w:rsidR="00497FE8">
        <w:t>.</w:t>
      </w:r>
    </w:p>
    <w:p w14:paraId="2A90322C" w14:textId="77777777" w:rsidR="00554FEA" w:rsidRDefault="00554FEA" w:rsidP="007014F8">
      <w:pPr>
        <w:jc w:val="both"/>
        <w:rPr>
          <w:i/>
          <w:iCs/>
          <w:u w:val="single"/>
        </w:rPr>
      </w:pPr>
    </w:p>
    <w:p w14:paraId="4C0CD642" w14:textId="25414EC7" w:rsidR="00D97F41" w:rsidRDefault="00D20DB3" w:rsidP="007014F8">
      <w:pPr>
        <w:jc w:val="both"/>
      </w:pPr>
      <w:r>
        <w:rPr>
          <w:i/>
          <w:iCs/>
          <w:u w:val="single"/>
        </w:rPr>
        <w:t>313</w:t>
      </w:r>
      <w:r w:rsidR="00E93A2E" w:rsidRPr="000C1313">
        <w:rPr>
          <w:i/>
          <w:iCs/>
          <w:u w:val="single"/>
        </w:rPr>
        <w:t>-</w:t>
      </w:r>
      <w:r w:rsidR="00BE7593" w:rsidRPr="000C1313">
        <w:rPr>
          <w:i/>
          <w:iCs/>
          <w:u w:val="single"/>
        </w:rPr>
        <w:t>Doprinosi za obvezno zdravstveno osiguranje</w:t>
      </w:r>
      <w:r>
        <w:rPr>
          <w:i/>
          <w:iCs/>
          <w:u w:val="single"/>
        </w:rPr>
        <w:t xml:space="preserve"> </w:t>
      </w:r>
      <w:r w:rsidR="006D6752">
        <w:t xml:space="preserve">iznose </w:t>
      </w:r>
      <w:r w:rsidR="00CE4F71" w:rsidRPr="00CE4F71">
        <w:t>71</w:t>
      </w:r>
      <w:r w:rsidR="00CE4F71">
        <w:t>.</w:t>
      </w:r>
      <w:r w:rsidR="00CE4F71" w:rsidRPr="00CE4F71">
        <w:t xml:space="preserve">557,11 </w:t>
      </w:r>
      <w:r w:rsidR="00A961D5">
        <w:t>eura i</w:t>
      </w:r>
      <w:r w:rsidR="00BE7593">
        <w:t xml:space="preserve"> bilježe porast za </w:t>
      </w:r>
      <w:r w:rsidR="005E2B82">
        <w:t>8,88</w:t>
      </w:r>
      <w:r w:rsidR="00BE7593">
        <w:t xml:space="preserve"> %</w:t>
      </w:r>
      <w:r w:rsidR="00A961D5" w:rsidRPr="00A961D5">
        <w:rPr>
          <w:rFonts w:eastAsiaTheme="minorEastAsia" w:cstheme="minorBidi"/>
          <w:kern w:val="2"/>
          <w14:ligatures w14:val="standardContextual"/>
        </w:rPr>
        <w:t xml:space="preserve"> </w:t>
      </w:r>
      <w:r w:rsidR="00A961D5">
        <w:rPr>
          <w:rFonts w:eastAsiaTheme="minorEastAsia" w:cstheme="minorBidi"/>
          <w:kern w:val="2"/>
          <w14:ligatures w14:val="standardContextual"/>
        </w:rPr>
        <w:t>u odnosu na isto razdoblje prethodne godine</w:t>
      </w:r>
      <w:r w:rsidR="00BE7593">
        <w:t xml:space="preserve"> jer se mijenjala osnovica za plaće općinskih djelatnika</w:t>
      </w:r>
      <w:r w:rsidR="009B2D73" w:rsidRPr="009B2D73">
        <w:t xml:space="preserve"> i proračunskih korisnika</w:t>
      </w:r>
      <w:r w:rsidR="00F20582">
        <w:t>.</w:t>
      </w:r>
    </w:p>
    <w:p w14:paraId="007FFC3F" w14:textId="77777777" w:rsidR="00A961D5" w:rsidRDefault="00A961D5" w:rsidP="007014F8">
      <w:pPr>
        <w:jc w:val="both"/>
      </w:pPr>
    </w:p>
    <w:p w14:paraId="0321E391" w14:textId="324C26F8" w:rsidR="00E73727" w:rsidRDefault="008B7C0E" w:rsidP="00E73727">
      <w:pPr>
        <w:jc w:val="both"/>
      </w:pPr>
      <w:r w:rsidRPr="008B7C0E">
        <w:rPr>
          <w:i/>
          <w:iCs/>
          <w:u w:val="single"/>
        </w:rPr>
        <w:t>321</w:t>
      </w:r>
      <w:r w:rsidR="00E73727" w:rsidRPr="008B7C0E">
        <w:rPr>
          <w:i/>
          <w:iCs/>
          <w:u w:val="single"/>
        </w:rPr>
        <w:t>- Naknade troškova zaposlenima</w:t>
      </w:r>
      <w:r w:rsidR="00E73727" w:rsidRPr="00E73727">
        <w:rPr>
          <w:i/>
          <w:iCs/>
        </w:rPr>
        <w:t xml:space="preserve"> </w:t>
      </w:r>
      <w:r w:rsidR="005F36F2">
        <w:rPr>
          <w:i/>
          <w:iCs/>
        </w:rPr>
        <w:t>-</w:t>
      </w:r>
      <w:r w:rsidR="00E73727" w:rsidRPr="00E73727">
        <w:t xml:space="preserve">iznose </w:t>
      </w:r>
      <w:r w:rsidR="00841153" w:rsidRPr="00841153">
        <w:t>5</w:t>
      </w:r>
      <w:r w:rsidR="00841153">
        <w:t>.</w:t>
      </w:r>
      <w:r w:rsidR="00841153" w:rsidRPr="00841153">
        <w:t xml:space="preserve">886,41 </w:t>
      </w:r>
      <w:r w:rsidR="00780529">
        <w:t>eura</w:t>
      </w:r>
      <w:r w:rsidR="00E73727" w:rsidRPr="00E73727">
        <w:t xml:space="preserve"> i </w:t>
      </w:r>
      <w:r w:rsidR="00FA3380">
        <w:t>manji</w:t>
      </w:r>
      <w:r w:rsidR="003463A0">
        <w:t xml:space="preserve"> su</w:t>
      </w:r>
      <w:r w:rsidR="00E73727" w:rsidRPr="00E73727">
        <w:t xml:space="preserve"> za</w:t>
      </w:r>
      <w:r w:rsidR="005B1CE5">
        <w:t xml:space="preserve"> </w:t>
      </w:r>
      <w:r w:rsidR="00FA3380">
        <w:t xml:space="preserve">18,74 </w:t>
      </w:r>
      <w:r w:rsidR="00E73727" w:rsidRPr="00E73727">
        <w:t>% u odnosu na isto razdoblje prethodne godine</w:t>
      </w:r>
      <w:r w:rsidR="009A26F1">
        <w:t>.</w:t>
      </w:r>
      <w:r w:rsidR="0097769E" w:rsidRPr="0097769E">
        <w:t xml:space="preserve"> </w:t>
      </w:r>
      <w:r w:rsidR="009A26F1" w:rsidRPr="00E73727">
        <w:t xml:space="preserve">Odnose se na rashode za službena putovanja, naknade za prijevoz i stručno usavršavanje zaposlenika. </w:t>
      </w:r>
    </w:p>
    <w:p w14:paraId="76B445DE" w14:textId="77777777" w:rsidR="00DB17AE" w:rsidRPr="00E73727" w:rsidRDefault="00DB17AE" w:rsidP="00E73727">
      <w:pPr>
        <w:jc w:val="both"/>
        <w:rPr>
          <w:i/>
          <w:iCs/>
        </w:rPr>
      </w:pPr>
    </w:p>
    <w:p w14:paraId="4623EBE5" w14:textId="2FE01082" w:rsidR="00E73727" w:rsidRPr="00E73727" w:rsidRDefault="008B7C0E" w:rsidP="00E73727">
      <w:pPr>
        <w:jc w:val="both"/>
      </w:pPr>
      <w:r w:rsidRPr="000233FB">
        <w:rPr>
          <w:i/>
          <w:iCs/>
          <w:u w:val="single"/>
        </w:rPr>
        <w:t>322-</w:t>
      </w:r>
      <w:r w:rsidR="000233FB" w:rsidRPr="000233FB">
        <w:rPr>
          <w:i/>
          <w:iCs/>
          <w:u w:val="single"/>
        </w:rPr>
        <w:t xml:space="preserve"> </w:t>
      </w:r>
      <w:r w:rsidR="00E73727" w:rsidRPr="000233FB">
        <w:rPr>
          <w:i/>
          <w:iCs/>
          <w:u w:val="single"/>
        </w:rPr>
        <w:t>Rashodi za materijal i energiju</w:t>
      </w:r>
      <w:r w:rsidR="006C16E2">
        <w:rPr>
          <w:i/>
          <w:iCs/>
          <w:u w:val="single"/>
        </w:rPr>
        <w:t>-</w:t>
      </w:r>
      <w:r w:rsidR="00E73727" w:rsidRPr="00E73727">
        <w:rPr>
          <w:i/>
          <w:iCs/>
        </w:rPr>
        <w:t xml:space="preserve"> </w:t>
      </w:r>
      <w:r w:rsidR="00E73727" w:rsidRPr="00E73727">
        <w:t xml:space="preserve">iznose </w:t>
      </w:r>
      <w:r w:rsidR="00C12511" w:rsidRPr="00C12511">
        <w:t>87</w:t>
      </w:r>
      <w:r w:rsidR="009B7865">
        <w:t>.</w:t>
      </w:r>
      <w:r w:rsidR="00C12511" w:rsidRPr="00C12511">
        <w:t xml:space="preserve">933,23 </w:t>
      </w:r>
      <w:r w:rsidR="00795397" w:rsidRPr="00795397">
        <w:t>eura</w:t>
      </w:r>
      <w:r w:rsidR="00E73727" w:rsidRPr="00E73727">
        <w:t xml:space="preserve"> i </w:t>
      </w:r>
      <w:r w:rsidR="00795397">
        <w:t>veći su</w:t>
      </w:r>
      <w:r w:rsidR="00E73727" w:rsidRPr="00E73727">
        <w:t xml:space="preserve"> za </w:t>
      </w:r>
      <w:r w:rsidR="009B7865">
        <w:t>5,78</w:t>
      </w:r>
      <w:r w:rsidR="00E73727" w:rsidRPr="00E73727">
        <w:t xml:space="preserve"> % u odnosu na isto razdoblje prethodne godine. Odnose se na uredski materijal i ostale materijalne rashode, materijal i sirovine, energiju, materijal i dijelove za tekuće i investicijsko održavanje i sitni inventar.</w:t>
      </w:r>
    </w:p>
    <w:p w14:paraId="6B1D8F33" w14:textId="77777777" w:rsidR="00E73727" w:rsidRPr="00E73727" w:rsidRDefault="00E73727" w:rsidP="00E73727">
      <w:pPr>
        <w:jc w:val="both"/>
        <w:rPr>
          <w:i/>
          <w:iCs/>
        </w:rPr>
      </w:pPr>
    </w:p>
    <w:p w14:paraId="680B94A8" w14:textId="13F84BBC" w:rsidR="00E73727" w:rsidRPr="00E73727" w:rsidRDefault="00223432" w:rsidP="00E73727">
      <w:pPr>
        <w:jc w:val="both"/>
      </w:pPr>
      <w:r w:rsidRPr="00773274">
        <w:rPr>
          <w:i/>
          <w:iCs/>
          <w:u w:val="single"/>
        </w:rPr>
        <w:lastRenderedPageBreak/>
        <w:t>323-</w:t>
      </w:r>
      <w:r w:rsidR="00E73727" w:rsidRPr="00773274">
        <w:rPr>
          <w:i/>
          <w:iCs/>
          <w:u w:val="single"/>
        </w:rPr>
        <w:t xml:space="preserve"> Rashodi za usluge</w:t>
      </w:r>
      <w:r w:rsidR="00406EA3" w:rsidRPr="00773274">
        <w:rPr>
          <w:i/>
          <w:iCs/>
          <w:u w:val="single"/>
        </w:rPr>
        <w:t>-</w:t>
      </w:r>
      <w:r w:rsidR="00E73727" w:rsidRPr="00E73727">
        <w:rPr>
          <w:i/>
          <w:iCs/>
        </w:rPr>
        <w:t xml:space="preserve"> </w:t>
      </w:r>
      <w:r w:rsidR="00E73727" w:rsidRPr="00E73727">
        <w:t xml:space="preserve">iznose </w:t>
      </w:r>
      <w:r w:rsidR="000936B0" w:rsidRPr="000936B0">
        <w:t>293</w:t>
      </w:r>
      <w:r w:rsidR="000936B0">
        <w:t>.</w:t>
      </w:r>
      <w:r w:rsidR="000936B0" w:rsidRPr="000936B0">
        <w:t xml:space="preserve">594,52 </w:t>
      </w:r>
      <w:r w:rsidR="009A4CF1">
        <w:t>eura</w:t>
      </w:r>
      <w:r w:rsidR="00E73727" w:rsidRPr="00E73727">
        <w:t xml:space="preserve"> i</w:t>
      </w:r>
      <w:r w:rsidR="00D97EFC">
        <w:t xml:space="preserve"> </w:t>
      </w:r>
      <w:r w:rsidR="000936B0">
        <w:t>veći</w:t>
      </w:r>
      <w:r w:rsidR="00CC43E8">
        <w:t xml:space="preserve"> su za </w:t>
      </w:r>
      <w:r w:rsidR="00E930A2">
        <w:t>37,41</w:t>
      </w:r>
      <w:r w:rsidR="00EC080C">
        <w:t>% od</w:t>
      </w:r>
      <w:r w:rsidR="00D97EFC">
        <w:t xml:space="preserve"> </w:t>
      </w:r>
      <w:r w:rsidR="00317698">
        <w:t>rashoda</w:t>
      </w:r>
      <w:r w:rsidR="00E73727" w:rsidRPr="00E73727">
        <w:t xml:space="preserve"> prethodne godine. Odnose se na usluge telefona, pošte i prijevoza, usluge tekućeg i investicijskog održavanja, usluge promidžbe i informiranja, komunalne usluge, zakupnine i najamnine, zdravstvene i veterinarske usluge, intelektualne i osobne usluge, računalne i ostale usluge.</w:t>
      </w:r>
    </w:p>
    <w:p w14:paraId="1F52D80F" w14:textId="77777777" w:rsidR="00E73727" w:rsidRPr="00E73727" w:rsidRDefault="00E73727" w:rsidP="00E73727">
      <w:pPr>
        <w:jc w:val="both"/>
        <w:rPr>
          <w:i/>
          <w:iCs/>
        </w:rPr>
      </w:pPr>
    </w:p>
    <w:p w14:paraId="483787EC" w14:textId="0B7702A1" w:rsidR="00E73727" w:rsidRPr="008601AF" w:rsidRDefault="00773274" w:rsidP="00E73727">
      <w:pPr>
        <w:jc w:val="both"/>
      </w:pPr>
      <w:r w:rsidRPr="00773274">
        <w:rPr>
          <w:i/>
          <w:iCs/>
          <w:u w:val="single"/>
        </w:rPr>
        <w:t>329</w:t>
      </w:r>
      <w:r w:rsidR="00E73727" w:rsidRPr="00773274">
        <w:rPr>
          <w:i/>
          <w:iCs/>
          <w:u w:val="single"/>
        </w:rPr>
        <w:t>-Ostali nespomenuti rashodi poslovanja</w:t>
      </w:r>
      <w:r w:rsidR="00CF179C" w:rsidRPr="00773274">
        <w:rPr>
          <w:i/>
          <w:iCs/>
          <w:u w:val="single"/>
        </w:rPr>
        <w:t>-</w:t>
      </w:r>
      <w:r w:rsidR="00E73727" w:rsidRPr="00E73727">
        <w:rPr>
          <w:i/>
          <w:iCs/>
        </w:rPr>
        <w:t xml:space="preserve"> </w:t>
      </w:r>
      <w:r w:rsidR="00E73727" w:rsidRPr="008601AF">
        <w:t xml:space="preserve">iznose </w:t>
      </w:r>
      <w:r w:rsidR="003800BF" w:rsidRPr="003800BF">
        <w:t>30</w:t>
      </w:r>
      <w:r w:rsidR="003800BF">
        <w:t>.</w:t>
      </w:r>
      <w:r w:rsidR="003800BF" w:rsidRPr="003800BF">
        <w:t xml:space="preserve">807,59 </w:t>
      </w:r>
      <w:r w:rsidR="004344C2" w:rsidRPr="008601AF">
        <w:t>eura</w:t>
      </w:r>
      <w:r w:rsidR="00E73727" w:rsidRPr="008601AF">
        <w:t xml:space="preserve"> i </w:t>
      </w:r>
      <w:r w:rsidR="008C3210">
        <w:t>manji</w:t>
      </w:r>
      <w:r w:rsidR="00E73727" w:rsidRPr="008601AF">
        <w:t xml:space="preserve"> su za </w:t>
      </w:r>
      <w:r w:rsidR="008C3210">
        <w:t>6,95</w:t>
      </w:r>
      <w:r w:rsidR="00E73727" w:rsidRPr="008601AF">
        <w:t xml:space="preserve"> % u odnosu na isto razdoblje prethodne godine. Odnose se na naknade za rad predstavničkih i izvršnih tijela, povjerenstava i sl., </w:t>
      </w:r>
      <w:r w:rsidR="003E7C60">
        <w:t>članarine</w:t>
      </w:r>
      <w:r w:rsidR="00E73727" w:rsidRPr="008601AF">
        <w:t xml:space="preserve">, reprezentaciju, pristojbe i naknade i ostale nespomenute rashode poslovanja. </w:t>
      </w:r>
    </w:p>
    <w:p w14:paraId="275CF471" w14:textId="300C7C95" w:rsidR="00596284" w:rsidRPr="00596284" w:rsidRDefault="00EA64F2" w:rsidP="00596284">
      <w:pPr>
        <w:spacing w:after="160"/>
        <w:jc w:val="both"/>
        <w:rPr>
          <w:rFonts w:eastAsiaTheme="minorEastAsia" w:cstheme="minorBidi"/>
          <w:kern w:val="2"/>
          <w14:ligatures w14:val="standardContextual"/>
        </w:rPr>
      </w:pPr>
      <w:r w:rsidRPr="007E104E">
        <w:rPr>
          <w:rFonts w:eastAsiaTheme="minorEastAsia" w:cstheme="minorBidi"/>
          <w:kern w:val="2"/>
          <w14:ligatures w14:val="standardContextual"/>
        </w:rPr>
        <w:t>P</w:t>
      </w:r>
      <w:r w:rsidR="00596284" w:rsidRPr="007E104E">
        <w:rPr>
          <w:rFonts w:eastAsiaTheme="minorEastAsia" w:cstheme="minorBidi"/>
          <w:kern w:val="2"/>
          <w14:ligatures w14:val="standardContextual"/>
        </w:rPr>
        <w:t>ristojbe i naknade (3295)</w:t>
      </w:r>
      <w:r w:rsidR="00596284" w:rsidRPr="00596284">
        <w:rPr>
          <w:rFonts w:eastAsiaTheme="minorEastAsia" w:cstheme="minorBidi"/>
          <w:kern w:val="2"/>
          <w14:ligatures w14:val="standardContextual"/>
        </w:rPr>
        <w:t xml:space="preserve"> </w:t>
      </w:r>
      <w:r w:rsidR="00CD2CF3">
        <w:rPr>
          <w:rFonts w:eastAsiaTheme="minorEastAsia" w:cstheme="minorBidi"/>
          <w:kern w:val="2"/>
          <w14:ligatures w14:val="standardContextual"/>
        </w:rPr>
        <w:t xml:space="preserve">- </w:t>
      </w:r>
      <w:r w:rsidR="00596284" w:rsidRPr="00596284">
        <w:rPr>
          <w:rFonts w:eastAsiaTheme="minorEastAsia" w:cstheme="minorBidi"/>
          <w:kern w:val="2"/>
          <w14:ligatures w14:val="standardContextual"/>
        </w:rPr>
        <w:t>odnose se najvećim dijelom na poticajnu naknadu Fonda za zaštitu okoliša za odvojeno prikupljanje otpada koja za 202</w:t>
      </w:r>
      <w:r w:rsidR="00B70095">
        <w:rPr>
          <w:rFonts w:eastAsiaTheme="minorEastAsia" w:cstheme="minorBidi"/>
          <w:kern w:val="2"/>
          <w14:ligatures w14:val="standardContextual"/>
        </w:rPr>
        <w:t>4</w:t>
      </w:r>
      <w:r w:rsidR="00596284" w:rsidRPr="00596284">
        <w:rPr>
          <w:rFonts w:eastAsiaTheme="minorEastAsia" w:cstheme="minorBidi"/>
          <w:kern w:val="2"/>
          <w14:ligatures w14:val="standardContextual"/>
        </w:rPr>
        <w:t>. godinu iznosi 15.9</w:t>
      </w:r>
      <w:r w:rsidR="00C23E0F">
        <w:rPr>
          <w:rFonts w:eastAsiaTheme="minorEastAsia" w:cstheme="minorBidi"/>
          <w:kern w:val="2"/>
          <w14:ligatures w14:val="standardContextual"/>
        </w:rPr>
        <w:t xml:space="preserve">16,54 </w:t>
      </w:r>
      <w:r w:rsidR="00596284" w:rsidRPr="00596284">
        <w:rPr>
          <w:rFonts w:eastAsiaTheme="minorEastAsia" w:cstheme="minorBidi"/>
          <w:kern w:val="2"/>
          <w14:ligatures w14:val="standardContextual"/>
        </w:rPr>
        <w:t>eura.</w:t>
      </w:r>
    </w:p>
    <w:p w14:paraId="459919FF" w14:textId="1799F546" w:rsidR="00AC7BAB" w:rsidRPr="00AC7BAB" w:rsidRDefault="00476C8A" w:rsidP="00AC7BAB">
      <w:pPr>
        <w:spacing w:after="160"/>
        <w:jc w:val="both"/>
        <w:rPr>
          <w:rFonts w:eastAsiaTheme="minorEastAsia" w:cstheme="minorBidi"/>
          <w:kern w:val="2"/>
          <w14:ligatures w14:val="standardContextual"/>
        </w:rPr>
      </w:pPr>
      <w:r w:rsidRPr="00063866">
        <w:rPr>
          <w:rFonts w:eastAsiaTheme="minorEastAsia" w:cstheme="minorBidi"/>
          <w:i/>
          <w:iCs/>
          <w:kern w:val="2"/>
          <w:u w:val="single"/>
          <w14:ligatures w14:val="standardContextual"/>
        </w:rPr>
        <w:t>342 Kamate za primljene kredite i zajmove</w:t>
      </w:r>
      <w:r w:rsidR="00AC7BAB" w:rsidRPr="00AC7BAB">
        <w:rPr>
          <w:rFonts w:eastAsiaTheme="minorEastAsia" w:cstheme="minorBidi"/>
          <w:kern w:val="2"/>
          <w14:ligatures w14:val="standardContextual"/>
        </w:rPr>
        <w:t xml:space="preserve"> </w:t>
      </w:r>
      <w:r w:rsidR="00F614C7">
        <w:rPr>
          <w:rFonts w:eastAsiaTheme="minorEastAsia" w:cstheme="minorBidi"/>
          <w:kern w:val="2"/>
          <w14:ligatures w14:val="standardContextual"/>
        </w:rPr>
        <w:t xml:space="preserve">– </w:t>
      </w:r>
      <w:r w:rsidR="00CD2CF3">
        <w:rPr>
          <w:rFonts w:eastAsiaTheme="minorEastAsia" w:cstheme="minorBidi"/>
          <w:kern w:val="2"/>
          <w14:ligatures w14:val="standardContextual"/>
        </w:rPr>
        <w:t xml:space="preserve">iznose </w:t>
      </w:r>
      <w:r w:rsidR="004400D7" w:rsidRPr="004400D7">
        <w:rPr>
          <w:rFonts w:eastAsiaTheme="minorEastAsia" w:cstheme="minorBidi"/>
          <w:kern w:val="2"/>
          <w14:ligatures w14:val="standardContextual"/>
        </w:rPr>
        <w:t>11</w:t>
      </w:r>
      <w:r w:rsidR="004400D7">
        <w:rPr>
          <w:rFonts w:eastAsiaTheme="minorEastAsia" w:cstheme="minorBidi"/>
          <w:kern w:val="2"/>
          <w14:ligatures w14:val="standardContextual"/>
        </w:rPr>
        <w:t>.</w:t>
      </w:r>
      <w:r w:rsidR="004400D7" w:rsidRPr="004400D7">
        <w:rPr>
          <w:rFonts w:eastAsiaTheme="minorEastAsia" w:cstheme="minorBidi"/>
          <w:kern w:val="2"/>
          <w14:ligatures w14:val="standardContextual"/>
        </w:rPr>
        <w:t xml:space="preserve">943,36 </w:t>
      </w:r>
      <w:r w:rsidR="00F614C7">
        <w:rPr>
          <w:rFonts w:eastAsiaTheme="minorEastAsia" w:cstheme="minorBidi"/>
          <w:kern w:val="2"/>
          <w14:ligatures w14:val="standardContextual"/>
        </w:rPr>
        <w:t>eura</w:t>
      </w:r>
      <w:r w:rsidR="00CD2CF3">
        <w:rPr>
          <w:rFonts w:eastAsiaTheme="minorEastAsia" w:cstheme="minorBidi"/>
          <w:kern w:val="2"/>
          <w14:ligatures w14:val="standardContextual"/>
        </w:rPr>
        <w:t xml:space="preserve"> i</w:t>
      </w:r>
      <w:r w:rsidR="00F614C7">
        <w:rPr>
          <w:rFonts w:eastAsiaTheme="minorEastAsia" w:cstheme="minorBidi"/>
          <w:kern w:val="2"/>
          <w14:ligatures w14:val="standardContextual"/>
        </w:rPr>
        <w:t xml:space="preserve"> </w:t>
      </w:r>
      <w:r w:rsidR="000A77B3">
        <w:rPr>
          <w:rFonts w:eastAsiaTheme="minorEastAsia" w:cstheme="minorBidi"/>
          <w:kern w:val="2"/>
          <w14:ligatures w14:val="standardContextual"/>
        </w:rPr>
        <w:t>veće</w:t>
      </w:r>
      <w:r w:rsidR="00AC7BAB" w:rsidRPr="00AC7BAB">
        <w:rPr>
          <w:rFonts w:eastAsiaTheme="minorEastAsia" w:cstheme="minorBidi"/>
          <w:kern w:val="2"/>
          <w14:ligatures w14:val="standardContextual"/>
        </w:rPr>
        <w:t xml:space="preserve"> su za </w:t>
      </w:r>
      <w:r w:rsidR="000A77B3">
        <w:rPr>
          <w:rFonts w:eastAsiaTheme="minorEastAsia" w:cstheme="minorBidi"/>
          <w:kern w:val="2"/>
          <w14:ligatures w14:val="standardContextual"/>
        </w:rPr>
        <w:t>12,33</w:t>
      </w:r>
      <w:r w:rsidR="00AC7BAB" w:rsidRPr="00AC7BAB">
        <w:rPr>
          <w:rFonts w:eastAsiaTheme="minorEastAsia" w:cstheme="minorBidi"/>
          <w:kern w:val="2"/>
          <w14:ligatures w14:val="standardContextual"/>
        </w:rPr>
        <w:t>%.</w:t>
      </w:r>
    </w:p>
    <w:p w14:paraId="6620E0AA" w14:textId="57343126" w:rsidR="00DD3DEB" w:rsidRPr="00DD3DEB" w:rsidRDefault="00CF16DE" w:rsidP="00DD3DEB">
      <w:pPr>
        <w:spacing w:after="160"/>
        <w:jc w:val="both"/>
        <w:rPr>
          <w:rFonts w:eastAsiaTheme="minorEastAsia" w:cstheme="minorBidi"/>
          <w:kern w:val="2"/>
          <w14:ligatures w14:val="standardContextual"/>
        </w:rPr>
      </w:pPr>
      <w:r w:rsidRPr="00CF16DE">
        <w:rPr>
          <w:rFonts w:eastAsiaTheme="minorEastAsia" w:cstheme="minorBidi"/>
          <w:i/>
          <w:iCs/>
          <w:kern w:val="2"/>
          <w:u w:val="single"/>
          <w14:ligatures w14:val="standardContextual"/>
        </w:rPr>
        <w:t>343 Ostali financijski rashodi</w:t>
      </w:r>
      <w:r w:rsidR="00DD3DEB" w:rsidRPr="00DD3DEB">
        <w:rPr>
          <w:rFonts w:eastAsiaTheme="minorEastAsia" w:cstheme="minorBidi"/>
          <w:kern w:val="2"/>
          <w14:ligatures w14:val="standardContextual"/>
        </w:rPr>
        <w:t xml:space="preserve"> </w:t>
      </w:r>
      <w:r w:rsidR="00D709DC">
        <w:rPr>
          <w:rFonts w:eastAsiaTheme="minorEastAsia" w:cstheme="minorBidi"/>
          <w:kern w:val="2"/>
          <w14:ligatures w14:val="standardContextual"/>
        </w:rPr>
        <w:t xml:space="preserve">– </w:t>
      </w:r>
      <w:r w:rsidR="00634C01">
        <w:rPr>
          <w:rFonts w:eastAsiaTheme="minorEastAsia" w:cstheme="minorBidi"/>
          <w:kern w:val="2"/>
          <w14:ligatures w14:val="standardContextual"/>
        </w:rPr>
        <w:t xml:space="preserve">od </w:t>
      </w:r>
      <w:r w:rsidR="00634C01" w:rsidRPr="00634C01">
        <w:rPr>
          <w:rFonts w:eastAsiaTheme="minorEastAsia" w:cstheme="minorBidi"/>
          <w:kern w:val="2"/>
          <w14:ligatures w14:val="standardContextual"/>
        </w:rPr>
        <w:t>10</w:t>
      </w:r>
      <w:r w:rsidR="00634C01">
        <w:rPr>
          <w:rFonts w:eastAsiaTheme="minorEastAsia" w:cstheme="minorBidi"/>
          <w:kern w:val="2"/>
          <w14:ligatures w14:val="standardContextual"/>
        </w:rPr>
        <w:t>.</w:t>
      </w:r>
      <w:r w:rsidR="00634C01" w:rsidRPr="00634C01">
        <w:rPr>
          <w:rFonts w:eastAsiaTheme="minorEastAsia" w:cstheme="minorBidi"/>
          <w:kern w:val="2"/>
          <w14:ligatures w14:val="standardContextual"/>
        </w:rPr>
        <w:t>617,66</w:t>
      </w:r>
      <w:r w:rsidR="00A76772">
        <w:rPr>
          <w:rFonts w:eastAsiaTheme="minorEastAsia" w:cstheme="minorBidi"/>
          <w:kern w:val="2"/>
          <w14:ligatures w14:val="standardContextual"/>
        </w:rPr>
        <w:t xml:space="preserve"> eura</w:t>
      </w:r>
      <w:r w:rsidR="00634C01" w:rsidRPr="00634C01">
        <w:rPr>
          <w:rFonts w:eastAsiaTheme="minorEastAsia" w:cstheme="minorBidi"/>
          <w:kern w:val="2"/>
          <w14:ligatures w14:val="standardContextual"/>
        </w:rPr>
        <w:t xml:space="preserve"> </w:t>
      </w:r>
      <w:r w:rsidR="00014744">
        <w:rPr>
          <w:rFonts w:eastAsiaTheme="minorEastAsia" w:cstheme="minorBidi"/>
          <w:kern w:val="2"/>
          <w14:ligatures w14:val="standardContextual"/>
        </w:rPr>
        <w:t>odnose se na bankarske usluge i usluge platnog prometa</w:t>
      </w:r>
      <w:r w:rsidR="00DC5271">
        <w:rPr>
          <w:rFonts w:eastAsiaTheme="minorEastAsia" w:cstheme="minorBidi"/>
          <w:kern w:val="2"/>
          <w14:ligatures w14:val="standardContextual"/>
        </w:rPr>
        <w:t>, te na ostale financijske r</w:t>
      </w:r>
      <w:r w:rsidR="004170C0">
        <w:rPr>
          <w:rFonts w:eastAsiaTheme="minorEastAsia" w:cstheme="minorBidi"/>
          <w:kern w:val="2"/>
          <w14:ligatures w14:val="standardContextual"/>
        </w:rPr>
        <w:t>ashode koji se</w:t>
      </w:r>
      <w:r w:rsidR="00D709DC">
        <w:rPr>
          <w:rFonts w:eastAsiaTheme="minorEastAsia" w:cstheme="minorBidi"/>
          <w:kern w:val="2"/>
          <w14:ligatures w14:val="standardContextual"/>
        </w:rPr>
        <w:t xml:space="preserve"> </w:t>
      </w:r>
      <w:r w:rsidR="00DD3DEB" w:rsidRPr="00DD3DEB">
        <w:rPr>
          <w:rFonts w:eastAsiaTheme="minorEastAsia" w:cstheme="minorBidi"/>
          <w:kern w:val="2"/>
          <w14:ligatures w14:val="standardContextual"/>
        </w:rPr>
        <w:t>odnose se na naplatu 1% prihoda od poreza na dohodak, te na uplatu doprinosa za ugovor o djelu iz prošle godine.</w:t>
      </w:r>
    </w:p>
    <w:p w14:paraId="07069301" w14:textId="62FD3F96" w:rsidR="00DD2BC9" w:rsidRPr="00DD2BC9" w:rsidRDefault="000D4C2D" w:rsidP="00DD2BC9">
      <w:pPr>
        <w:spacing w:after="160"/>
        <w:jc w:val="both"/>
        <w:rPr>
          <w:rFonts w:eastAsiaTheme="minorEastAsia" w:cstheme="minorBidi"/>
          <w:kern w:val="2"/>
          <w14:ligatures w14:val="standardContextual"/>
        </w:rPr>
      </w:pPr>
      <w:r w:rsidRPr="000D4C2D">
        <w:rPr>
          <w:rFonts w:eastAsiaTheme="minorEastAsia" w:cstheme="minorBidi"/>
          <w:i/>
          <w:iCs/>
          <w:kern w:val="2"/>
          <w:u w:val="single"/>
          <w14:ligatures w14:val="standardContextual"/>
        </w:rPr>
        <w:t>352-</w:t>
      </w:r>
      <w:r w:rsidR="00DD2BC9" w:rsidRPr="000D4C2D">
        <w:rPr>
          <w:rFonts w:eastAsiaTheme="minorEastAsia" w:cstheme="minorBidi"/>
          <w:i/>
          <w:iCs/>
          <w:kern w:val="2"/>
          <w:u w:val="single"/>
          <w14:ligatures w14:val="standardContextual"/>
        </w:rPr>
        <w:t>Subvencije trgovačkim društvima, obrtnicima i poljoprivrednicima</w:t>
      </w:r>
      <w:r w:rsidR="00DD2BC9" w:rsidRPr="00DD2BC9">
        <w:rPr>
          <w:rFonts w:eastAsiaTheme="minorEastAsia" w:cstheme="minorBidi"/>
          <w:i/>
          <w:iCs/>
          <w:kern w:val="2"/>
          <w14:ligatures w14:val="standardContextual"/>
        </w:rPr>
        <w:t xml:space="preserve"> </w:t>
      </w:r>
      <w:r w:rsidR="00DD2BC9" w:rsidRPr="00DD2BC9">
        <w:rPr>
          <w:rFonts w:eastAsiaTheme="minorEastAsia" w:cstheme="minorBidi"/>
          <w:kern w:val="2"/>
          <w14:ligatures w14:val="standardContextual"/>
        </w:rPr>
        <w:t xml:space="preserve"> </w:t>
      </w:r>
      <w:r w:rsidR="00CD777F">
        <w:rPr>
          <w:rFonts w:eastAsiaTheme="minorEastAsia" w:cstheme="minorBidi"/>
          <w:kern w:val="2"/>
          <w14:ligatures w14:val="standardContextual"/>
        </w:rPr>
        <w:t xml:space="preserve">– u visini od </w:t>
      </w:r>
      <w:r w:rsidR="00A76772" w:rsidRPr="00A76772">
        <w:rPr>
          <w:rFonts w:eastAsiaTheme="minorEastAsia" w:cstheme="minorBidi"/>
          <w:kern w:val="2"/>
          <w14:ligatures w14:val="standardContextual"/>
        </w:rPr>
        <w:t>17</w:t>
      </w:r>
      <w:r w:rsidR="00A76772">
        <w:rPr>
          <w:rFonts w:eastAsiaTheme="minorEastAsia" w:cstheme="minorBidi"/>
          <w:kern w:val="2"/>
          <w14:ligatures w14:val="standardContextual"/>
        </w:rPr>
        <w:t>.</w:t>
      </w:r>
      <w:r w:rsidR="00A76772" w:rsidRPr="00A76772">
        <w:rPr>
          <w:rFonts w:eastAsiaTheme="minorEastAsia" w:cstheme="minorBidi"/>
          <w:kern w:val="2"/>
          <w14:ligatures w14:val="standardContextual"/>
        </w:rPr>
        <w:t>922,1</w:t>
      </w:r>
      <w:r w:rsidR="00A76772">
        <w:rPr>
          <w:rFonts w:eastAsiaTheme="minorEastAsia" w:cstheme="minorBidi"/>
          <w:kern w:val="2"/>
          <w14:ligatures w14:val="standardContextual"/>
        </w:rPr>
        <w:t>0</w:t>
      </w:r>
      <w:r w:rsidR="00A76772" w:rsidRPr="00A76772">
        <w:rPr>
          <w:rFonts w:eastAsiaTheme="minorEastAsia" w:cstheme="minorBidi"/>
          <w:kern w:val="2"/>
          <w14:ligatures w14:val="standardContextual"/>
        </w:rPr>
        <w:t xml:space="preserve"> </w:t>
      </w:r>
      <w:r w:rsidR="00CD777F">
        <w:rPr>
          <w:rFonts w:eastAsiaTheme="minorEastAsia" w:cstheme="minorBidi"/>
          <w:kern w:val="2"/>
          <w14:ligatures w14:val="standardContextual"/>
        </w:rPr>
        <w:t xml:space="preserve">eura </w:t>
      </w:r>
      <w:r w:rsidR="00CC4F5A">
        <w:rPr>
          <w:rFonts w:eastAsiaTheme="minorEastAsia" w:cstheme="minorBidi"/>
          <w:kern w:val="2"/>
          <w14:ligatures w14:val="standardContextual"/>
        </w:rPr>
        <w:t>odnose se na</w:t>
      </w:r>
      <w:r w:rsidR="00DD2BC9" w:rsidRPr="00DD2BC9">
        <w:rPr>
          <w:rFonts w:eastAsiaTheme="minorEastAsia" w:cstheme="minorBidi"/>
          <w:kern w:val="2"/>
          <w14:ligatures w14:val="standardContextual"/>
        </w:rPr>
        <w:t xml:space="preserve"> zahtjev</w:t>
      </w:r>
      <w:r w:rsidR="00CC4F5A">
        <w:rPr>
          <w:rFonts w:eastAsiaTheme="minorEastAsia" w:cstheme="minorBidi"/>
          <w:kern w:val="2"/>
          <w14:ligatures w14:val="standardContextual"/>
        </w:rPr>
        <w:t>e</w:t>
      </w:r>
      <w:r w:rsidR="00DD2BC9">
        <w:rPr>
          <w:rFonts w:eastAsiaTheme="minorEastAsia" w:cstheme="minorBidi"/>
          <w:kern w:val="2"/>
          <w14:ligatures w14:val="standardContextual"/>
        </w:rPr>
        <w:t xml:space="preserve"> </w:t>
      </w:r>
      <w:r w:rsidR="00DD2BC9" w:rsidRPr="00DD2BC9">
        <w:rPr>
          <w:rFonts w:eastAsiaTheme="minorEastAsia" w:cstheme="minorBidi"/>
          <w:kern w:val="2"/>
          <w14:ligatures w14:val="standardContextual"/>
        </w:rPr>
        <w:t>za sufinanciranje zapošljavanja i sufinanciranja novih nasada poljoprivrednika.</w:t>
      </w:r>
    </w:p>
    <w:p w14:paraId="0D0A752F" w14:textId="2C5897C6" w:rsidR="005402D6" w:rsidRDefault="005402D6" w:rsidP="0022272F">
      <w:pPr>
        <w:spacing w:after="160"/>
        <w:jc w:val="both"/>
        <w:rPr>
          <w:rFonts w:eastAsiaTheme="minorEastAsia" w:cstheme="minorBidi"/>
          <w:i/>
          <w:iCs/>
          <w:kern w:val="2"/>
          <w14:ligatures w14:val="standardContextual"/>
        </w:rPr>
      </w:pPr>
      <w:r w:rsidRPr="007612CE">
        <w:rPr>
          <w:rFonts w:eastAsiaTheme="minorEastAsia" w:cstheme="minorBidi"/>
          <w:i/>
          <w:iCs/>
          <w:kern w:val="2"/>
          <w:u w:val="single"/>
          <w14:ligatures w14:val="standardContextual"/>
        </w:rPr>
        <w:t>372 Ostale naknade građanima i kućanstvima iz proračuna</w:t>
      </w:r>
      <w:r w:rsidR="00CA6AB1" w:rsidRPr="00CA6AB1">
        <w:rPr>
          <w:rFonts w:eastAsiaTheme="minorEastAsia" w:cstheme="minorBidi"/>
          <w:kern w:val="2"/>
          <w14:ligatures w14:val="standardContextual"/>
        </w:rPr>
        <w:t xml:space="preserve"> </w:t>
      </w:r>
      <w:r w:rsidR="006F646F">
        <w:rPr>
          <w:rFonts w:eastAsiaTheme="minorEastAsia" w:cstheme="minorBidi"/>
          <w:kern w:val="2"/>
          <w14:ligatures w14:val="standardContextual"/>
        </w:rPr>
        <w:t>–</w:t>
      </w:r>
      <w:r w:rsidR="00CA6AB1">
        <w:rPr>
          <w:rFonts w:eastAsiaTheme="minorEastAsia" w:cstheme="minorBidi"/>
          <w:kern w:val="2"/>
          <w14:ligatures w14:val="standardContextual"/>
        </w:rPr>
        <w:t xml:space="preserve"> </w:t>
      </w:r>
      <w:r w:rsidR="006F646F">
        <w:rPr>
          <w:rFonts w:eastAsiaTheme="minorEastAsia" w:cstheme="minorBidi"/>
          <w:kern w:val="2"/>
          <w14:ligatures w14:val="standardContextual"/>
        </w:rPr>
        <w:t xml:space="preserve">iznosi </w:t>
      </w:r>
      <w:r w:rsidR="004D6C5B" w:rsidRPr="004D6C5B">
        <w:rPr>
          <w:rFonts w:eastAsiaTheme="minorEastAsia" w:cstheme="minorBidi"/>
          <w:kern w:val="2"/>
          <w14:ligatures w14:val="standardContextual"/>
        </w:rPr>
        <w:t>45</w:t>
      </w:r>
      <w:r w:rsidR="004D6C5B">
        <w:rPr>
          <w:rFonts w:eastAsiaTheme="minorEastAsia" w:cstheme="minorBidi"/>
          <w:kern w:val="2"/>
          <w14:ligatures w14:val="standardContextual"/>
        </w:rPr>
        <w:t>.</w:t>
      </w:r>
      <w:r w:rsidR="004D6C5B" w:rsidRPr="004D6C5B">
        <w:rPr>
          <w:rFonts w:eastAsiaTheme="minorEastAsia" w:cstheme="minorBidi"/>
          <w:kern w:val="2"/>
          <w14:ligatures w14:val="standardContextual"/>
        </w:rPr>
        <w:t xml:space="preserve">045,98 </w:t>
      </w:r>
      <w:r w:rsidR="004519DC">
        <w:rPr>
          <w:rFonts w:eastAsiaTheme="minorEastAsia" w:cstheme="minorBidi"/>
          <w:kern w:val="2"/>
          <w14:ligatures w14:val="standardContextual"/>
        </w:rPr>
        <w:t xml:space="preserve">eura, a </w:t>
      </w:r>
      <w:r w:rsidR="00CA6AB1" w:rsidRPr="0096551C">
        <w:rPr>
          <w:rFonts w:eastAsiaTheme="minorEastAsia" w:cstheme="minorBidi"/>
          <w:kern w:val="2"/>
          <w14:ligatures w14:val="standardContextual"/>
        </w:rPr>
        <w:t xml:space="preserve">odnosi se na </w:t>
      </w:r>
      <w:r w:rsidR="00DF6DFC">
        <w:rPr>
          <w:rFonts w:eastAsiaTheme="minorEastAsia" w:cstheme="minorBidi"/>
          <w:kern w:val="2"/>
          <w14:ligatures w14:val="standardContextual"/>
        </w:rPr>
        <w:t xml:space="preserve">isplate iz </w:t>
      </w:r>
      <w:r w:rsidR="00132FBD" w:rsidRPr="00132FBD">
        <w:rPr>
          <w:rFonts w:eastAsiaTheme="minorEastAsia" w:cstheme="minorBidi"/>
          <w:kern w:val="2"/>
          <w14:ligatures w14:val="standardContextual"/>
        </w:rPr>
        <w:t>Program</w:t>
      </w:r>
      <w:r w:rsidR="00132FBD">
        <w:rPr>
          <w:rFonts w:eastAsiaTheme="minorEastAsia" w:cstheme="minorBidi"/>
          <w:kern w:val="2"/>
          <w14:ligatures w14:val="standardContextual"/>
        </w:rPr>
        <w:t>a</w:t>
      </w:r>
      <w:r w:rsidR="00132FBD" w:rsidRPr="00132FBD">
        <w:rPr>
          <w:rFonts w:eastAsiaTheme="minorEastAsia" w:cstheme="minorBidi"/>
          <w:kern w:val="2"/>
          <w14:ligatures w14:val="standardContextual"/>
        </w:rPr>
        <w:t xml:space="preserve"> zdravstva i socijalne skrbi</w:t>
      </w:r>
      <w:r w:rsidR="007612CE">
        <w:rPr>
          <w:rFonts w:eastAsiaTheme="minorEastAsia" w:cstheme="minorBidi"/>
          <w:kern w:val="2"/>
          <w14:ligatures w14:val="standardContextual"/>
        </w:rPr>
        <w:t>.</w:t>
      </w:r>
    </w:p>
    <w:p w14:paraId="36DC49C6" w14:textId="5015F515" w:rsidR="003A2062" w:rsidRPr="0011330D" w:rsidRDefault="003A2062" w:rsidP="0022272F">
      <w:pPr>
        <w:spacing w:after="160"/>
        <w:jc w:val="both"/>
        <w:rPr>
          <w:rFonts w:eastAsiaTheme="minorEastAsia" w:cstheme="minorBidi"/>
          <w:kern w:val="2"/>
          <w14:ligatures w14:val="standardContextual"/>
        </w:rPr>
      </w:pPr>
      <w:r w:rsidRPr="0011330D">
        <w:rPr>
          <w:rFonts w:eastAsiaTheme="minorEastAsia" w:cstheme="minorBidi"/>
          <w:i/>
          <w:iCs/>
          <w:kern w:val="2"/>
          <w:u w:val="single"/>
          <w14:ligatures w14:val="standardContextual"/>
        </w:rPr>
        <w:t>381 Tekuće donacije</w:t>
      </w:r>
      <w:r w:rsidRPr="003A2062">
        <w:rPr>
          <w:rFonts w:eastAsiaTheme="minorEastAsia" w:cstheme="minorBidi"/>
          <w:i/>
          <w:iCs/>
          <w:kern w:val="2"/>
          <w14:ligatures w14:val="standardContextual"/>
        </w:rPr>
        <w:t xml:space="preserve"> </w:t>
      </w:r>
      <w:r w:rsidR="00F53653">
        <w:rPr>
          <w:rFonts w:eastAsiaTheme="minorEastAsia" w:cstheme="minorBidi"/>
          <w:i/>
          <w:iCs/>
          <w:kern w:val="2"/>
          <w14:ligatures w14:val="standardContextual"/>
        </w:rPr>
        <w:t xml:space="preserve">- </w:t>
      </w:r>
      <w:r w:rsidR="0011330D" w:rsidRPr="0011330D">
        <w:rPr>
          <w:rFonts w:eastAsiaTheme="minorEastAsia" w:cstheme="minorBidi"/>
          <w:kern w:val="2"/>
          <w14:ligatures w14:val="standardContextual"/>
        </w:rPr>
        <w:t xml:space="preserve">iznose </w:t>
      </w:r>
      <w:r w:rsidR="00C11810" w:rsidRPr="00C11810">
        <w:rPr>
          <w:rFonts w:eastAsiaTheme="minorEastAsia" w:cstheme="minorBidi"/>
          <w:kern w:val="2"/>
          <w14:ligatures w14:val="standardContextual"/>
        </w:rPr>
        <w:t>158</w:t>
      </w:r>
      <w:r w:rsidR="00C11810">
        <w:rPr>
          <w:rFonts w:eastAsiaTheme="minorEastAsia" w:cstheme="minorBidi"/>
          <w:kern w:val="2"/>
          <w14:ligatures w14:val="standardContextual"/>
        </w:rPr>
        <w:t>.</w:t>
      </w:r>
      <w:r w:rsidR="00C11810" w:rsidRPr="00C11810">
        <w:rPr>
          <w:rFonts w:eastAsiaTheme="minorEastAsia" w:cstheme="minorBidi"/>
          <w:kern w:val="2"/>
          <w14:ligatures w14:val="standardContextual"/>
        </w:rPr>
        <w:t xml:space="preserve">439,91 </w:t>
      </w:r>
      <w:r w:rsidR="002C0CB0">
        <w:rPr>
          <w:rFonts w:eastAsiaTheme="minorEastAsia" w:cstheme="minorBidi"/>
          <w:kern w:val="2"/>
          <w14:ligatures w14:val="standardContextual"/>
        </w:rPr>
        <w:t>eura</w:t>
      </w:r>
      <w:r w:rsidR="0011330D" w:rsidRPr="0011330D">
        <w:rPr>
          <w:rFonts w:eastAsiaTheme="minorEastAsia" w:cstheme="minorBidi"/>
          <w:kern w:val="2"/>
          <w14:ligatures w14:val="standardContextual"/>
        </w:rPr>
        <w:t xml:space="preserve"> i veće su za </w:t>
      </w:r>
      <w:r w:rsidR="00F53653">
        <w:rPr>
          <w:rFonts w:eastAsiaTheme="minorEastAsia" w:cstheme="minorBidi"/>
          <w:kern w:val="2"/>
          <w14:ligatures w14:val="standardContextual"/>
        </w:rPr>
        <w:t>5,86</w:t>
      </w:r>
      <w:r w:rsidR="0011330D" w:rsidRPr="0011330D">
        <w:rPr>
          <w:rFonts w:eastAsiaTheme="minorEastAsia" w:cstheme="minorBidi"/>
          <w:kern w:val="2"/>
          <w14:ligatures w14:val="standardContextual"/>
        </w:rPr>
        <w:t xml:space="preserve"> % u odnosu na prethodnu godinu. Odnose se na financiranje udruga i svih manifestacija u športu i kulturi, javnih potreba u odgoju i obrazovanju, </w:t>
      </w:r>
      <w:r w:rsidR="00C47941">
        <w:rPr>
          <w:rFonts w:eastAsiaTheme="minorEastAsia" w:cstheme="minorBidi"/>
          <w:kern w:val="2"/>
          <w14:ligatures w14:val="standardContextual"/>
        </w:rPr>
        <w:t>udruga iz programa zdravstva i socijalne skrbi</w:t>
      </w:r>
      <w:r w:rsidR="0011330D" w:rsidRPr="0011330D">
        <w:rPr>
          <w:rFonts w:eastAsiaTheme="minorEastAsia" w:cstheme="minorBidi"/>
          <w:kern w:val="2"/>
          <w14:ligatures w14:val="standardContextual"/>
        </w:rPr>
        <w:t xml:space="preserve">, financiranje političkih stranaka, </w:t>
      </w:r>
      <w:r w:rsidR="002157E8">
        <w:rPr>
          <w:rFonts w:eastAsiaTheme="minorEastAsia" w:cstheme="minorBidi"/>
          <w:kern w:val="2"/>
          <w14:ligatures w14:val="standardContextual"/>
        </w:rPr>
        <w:t>civilne i protupožarne zaštite</w:t>
      </w:r>
      <w:r w:rsidR="0011330D" w:rsidRPr="0011330D">
        <w:rPr>
          <w:rFonts w:eastAsiaTheme="minorEastAsia" w:cstheme="minorBidi"/>
          <w:kern w:val="2"/>
          <w14:ligatures w14:val="standardContextual"/>
        </w:rPr>
        <w:t xml:space="preserve"> i ostalih projekata i aktivnosti.</w:t>
      </w:r>
    </w:p>
    <w:p w14:paraId="2405099A" w14:textId="71C6AAA8" w:rsidR="0081073C" w:rsidRDefault="00F6711B" w:rsidP="00000F26">
      <w:pPr>
        <w:spacing w:after="160"/>
        <w:jc w:val="both"/>
        <w:rPr>
          <w:rFonts w:eastAsiaTheme="minorEastAsia" w:cstheme="minorBidi"/>
          <w:kern w:val="2"/>
          <w14:ligatures w14:val="standardContextual"/>
        </w:rPr>
      </w:pPr>
      <w:r w:rsidRPr="00DC1AB9">
        <w:rPr>
          <w:rFonts w:eastAsiaTheme="minorEastAsia" w:cstheme="minorBidi"/>
          <w:i/>
          <w:iCs/>
          <w:kern w:val="2"/>
          <w:u w:val="single"/>
          <w14:ligatures w14:val="standardContextual"/>
        </w:rPr>
        <w:t>386 Kapitalne pomoći</w:t>
      </w:r>
      <w:r w:rsidR="00475908" w:rsidRPr="00475908">
        <w:rPr>
          <w:rFonts w:eastAsiaTheme="minorEastAsia" w:cstheme="minorBidi"/>
          <w:i/>
          <w:iCs/>
          <w:kern w:val="2"/>
          <w14:ligatures w14:val="standardContextual"/>
        </w:rPr>
        <w:t xml:space="preserve"> </w:t>
      </w:r>
      <w:r w:rsidR="00DC1AB9" w:rsidRPr="003373C2">
        <w:rPr>
          <w:rFonts w:eastAsiaTheme="minorEastAsia" w:cstheme="minorBidi"/>
          <w:kern w:val="2"/>
          <w14:ligatures w14:val="standardContextual"/>
        </w:rPr>
        <w:t xml:space="preserve">iznose </w:t>
      </w:r>
      <w:r w:rsidR="00C575D6" w:rsidRPr="00C575D6">
        <w:rPr>
          <w:rFonts w:eastAsiaTheme="minorEastAsia" w:cstheme="minorBidi"/>
          <w:kern w:val="2"/>
          <w14:ligatures w14:val="standardContextual"/>
        </w:rPr>
        <w:t>1</w:t>
      </w:r>
      <w:r w:rsidR="00C575D6">
        <w:rPr>
          <w:rFonts w:eastAsiaTheme="minorEastAsia" w:cstheme="minorBidi"/>
          <w:kern w:val="2"/>
          <w14:ligatures w14:val="standardContextual"/>
        </w:rPr>
        <w:t>.</w:t>
      </w:r>
      <w:r w:rsidR="00C575D6" w:rsidRPr="00C575D6">
        <w:rPr>
          <w:rFonts w:eastAsiaTheme="minorEastAsia" w:cstheme="minorBidi"/>
          <w:kern w:val="2"/>
          <w14:ligatures w14:val="standardContextual"/>
        </w:rPr>
        <w:t>371,6</w:t>
      </w:r>
      <w:r w:rsidR="00C575D6">
        <w:rPr>
          <w:rFonts w:eastAsiaTheme="minorEastAsia" w:cstheme="minorBidi"/>
          <w:kern w:val="2"/>
          <w14:ligatures w14:val="standardContextual"/>
        </w:rPr>
        <w:t>0</w:t>
      </w:r>
      <w:r w:rsidR="00C575D6" w:rsidRPr="00C575D6">
        <w:rPr>
          <w:rFonts w:eastAsiaTheme="minorEastAsia" w:cstheme="minorBidi"/>
          <w:kern w:val="2"/>
          <w14:ligatures w14:val="standardContextual"/>
        </w:rPr>
        <w:t xml:space="preserve"> </w:t>
      </w:r>
      <w:r w:rsidR="00DC1AB9" w:rsidRPr="003373C2">
        <w:rPr>
          <w:rFonts w:eastAsiaTheme="minorEastAsia" w:cstheme="minorBidi"/>
          <w:kern w:val="2"/>
          <w14:ligatures w14:val="standardContextual"/>
        </w:rPr>
        <w:t xml:space="preserve">eura, a odnose se na </w:t>
      </w:r>
      <w:r w:rsidR="003373C2" w:rsidRPr="003373C2">
        <w:rPr>
          <w:rFonts w:eastAsiaTheme="minorEastAsia" w:cstheme="minorBidi"/>
          <w:kern w:val="2"/>
          <w14:ligatures w14:val="standardContextual"/>
        </w:rPr>
        <w:t xml:space="preserve">sufinanciranje sadnog materijala </w:t>
      </w:r>
      <w:r w:rsidRPr="003373C2">
        <w:rPr>
          <w:rFonts w:eastAsiaTheme="minorEastAsia" w:cstheme="minorBidi"/>
          <w:kern w:val="2"/>
          <w14:ligatures w14:val="standardContextual"/>
        </w:rPr>
        <w:t>poljoprivrednicima</w:t>
      </w:r>
      <w:r w:rsidR="00475908">
        <w:rPr>
          <w:rFonts w:eastAsiaTheme="minorEastAsia" w:cstheme="minorBidi"/>
          <w:kern w:val="2"/>
          <w14:ligatures w14:val="standardContextual"/>
        </w:rPr>
        <w:t>.</w:t>
      </w:r>
    </w:p>
    <w:p w14:paraId="74BD2CEC" w14:textId="77777777" w:rsidR="00475908" w:rsidRDefault="00475908" w:rsidP="00000F26">
      <w:pPr>
        <w:spacing w:after="160"/>
        <w:jc w:val="both"/>
        <w:rPr>
          <w:rFonts w:eastAsiaTheme="minorEastAsia" w:cstheme="minorBidi"/>
          <w:i/>
          <w:iCs/>
          <w:kern w:val="2"/>
          <w:u w:val="single"/>
          <w14:ligatures w14:val="standardContextual"/>
        </w:rPr>
      </w:pPr>
    </w:p>
    <w:p w14:paraId="3EBD9B35" w14:textId="77777777" w:rsidR="00865A8C" w:rsidRDefault="00865A8C" w:rsidP="00000F26">
      <w:pPr>
        <w:spacing w:after="160"/>
        <w:jc w:val="both"/>
        <w:rPr>
          <w:rFonts w:eastAsiaTheme="minorEastAsia" w:cstheme="minorBidi"/>
          <w:i/>
          <w:iCs/>
          <w:kern w:val="2"/>
          <w:u w:val="single"/>
          <w14:ligatures w14:val="standardContextual"/>
        </w:rPr>
      </w:pPr>
    </w:p>
    <w:p w14:paraId="6B9AB60D" w14:textId="77777777" w:rsidR="00865A8C" w:rsidRPr="00DC1AB9" w:rsidRDefault="00865A8C" w:rsidP="00000F26">
      <w:pPr>
        <w:spacing w:after="160"/>
        <w:jc w:val="both"/>
        <w:rPr>
          <w:rFonts w:eastAsiaTheme="minorEastAsia" w:cstheme="minorBidi"/>
          <w:i/>
          <w:iCs/>
          <w:kern w:val="2"/>
          <w:u w:val="single"/>
          <w14:ligatures w14:val="standardContextual"/>
        </w:rPr>
      </w:pPr>
    </w:p>
    <w:p w14:paraId="1FA7FF48" w14:textId="2BF2FDF2" w:rsidR="00EC1941" w:rsidRPr="00BE3D33" w:rsidRDefault="000317C9" w:rsidP="00000F26">
      <w:pPr>
        <w:spacing w:after="160"/>
        <w:jc w:val="both"/>
        <w:rPr>
          <w:rFonts w:eastAsiaTheme="minorEastAsia" w:cstheme="minorBidi"/>
          <w:b/>
          <w:bCs/>
          <w:kern w:val="2"/>
          <w14:ligatures w14:val="standardContextual"/>
        </w:rPr>
      </w:pPr>
      <w:r w:rsidRPr="00BE3D33">
        <w:rPr>
          <w:rFonts w:eastAsiaTheme="minorEastAsia" w:cstheme="minorBidi"/>
          <w:b/>
          <w:bCs/>
          <w:kern w:val="2"/>
          <w14:ligatures w14:val="standardContextual"/>
        </w:rPr>
        <w:t>2.2. Rashodi za nabavu nefinancijske imovine (razred 4)</w:t>
      </w:r>
    </w:p>
    <w:p w14:paraId="16214F6A" w14:textId="77777777" w:rsidR="00BF26F2" w:rsidRDefault="00A213E8" w:rsidP="00000F26">
      <w:pPr>
        <w:spacing w:after="160"/>
        <w:jc w:val="both"/>
        <w:rPr>
          <w:rFonts w:eastAsiaTheme="minorEastAsia" w:cstheme="minorBidi"/>
          <w:i/>
          <w:iCs/>
          <w:kern w:val="2"/>
          <w:u w:val="single"/>
          <w14:ligatures w14:val="standardContextual"/>
        </w:rPr>
      </w:pPr>
      <w:r w:rsidRPr="00A36BCE">
        <w:rPr>
          <w:rFonts w:eastAsiaTheme="minorEastAsia" w:cstheme="minorBidi"/>
          <w:i/>
          <w:iCs/>
          <w:kern w:val="2"/>
          <w:u w:val="single"/>
          <w14:ligatures w14:val="standardContextual"/>
        </w:rPr>
        <w:t xml:space="preserve">411 Materijalna imovina - prirodna bogatstva </w:t>
      </w:r>
    </w:p>
    <w:p w14:paraId="45D1DC1C" w14:textId="77777777" w:rsidR="00933A18" w:rsidRPr="00933A18" w:rsidRDefault="00933A18" w:rsidP="00F54ACC">
      <w:pPr>
        <w:spacing w:after="160" w:line="278" w:lineRule="auto"/>
        <w:jc w:val="both"/>
        <w:rPr>
          <w:szCs w:val="20"/>
        </w:rPr>
      </w:pPr>
      <w:r w:rsidRPr="00933A18">
        <w:rPr>
          <w:szCs w:val="20"/>
        </w:rPr>
        <w:t>Ulaganja u dijelu zemljište (4111) od 33.333,33 eura odnose se na ulaganja u zemljište za novu zgradu vatrogasnog doma.</w:t>
      </w:r>
    </w:p>
    <w:p w14:paraId="3C902279" w14:textId="77777777" w:rsidR="00A36BCE" w:rsidRDefault="00A36BCE" w:rsidP="007014F8">
      <w:pPr>
        <w:jc w:val="both"/>
        <w:rPr>
          <w:i/>
          <w:iCs/>
        </w:rPr>
      </w:pPr>
      <w:r w:rsidRPr="00A36BCE">
        <w:rPr>
          <w:i/>
          <w:iCs/>
          <w:u w:val="single"/>
        </w:rPr>
        <w:t>421 Građevinski objekti</w:t>
      </w:r>
      <w:r w:rsidRPr="00A36BCE">
        <w:rPr>
          <w:i/>
          <w:iCs/>
        </w:rPr>
        <w:t xml:space="preserve"> </w:t>
      </w:r>
    </w:p>
    <w:p w14:paraId="0121CA57" w14:textId="6CA99B54" w:rsidR="001C31CC" w:rsidRDefault="0089789C" w:rsidP="001C31CC">
      <w:pPr>
        <w:jc w:val="both"/>
        <w:rPr>
          <w:szCs w:val="20"/>
        </w:rPr>
      </w:pPr>
      <w:r w:rsidRPr="00BF26F2">
        <w:t>Poslovni objekti</w:t>
      </w:r>
      <w:r w:rsidR="00AD5D94" w:rsidRPr="00BF26F2">
        <w:t xml:space="preserve"> (4212</w:t>
      </w:r>
      <w:r w:rsidR="009F648D" w:rsidRPr="00BF26F2">
        <w:t>)</w:t>
      </w:r>
      <w:r w:rsidR="009F648D">
        <w:t xml:space="preserve"> </w:t>
      </w:r>
      <w:r w:rsidR="00A75B04">
        <w:t>–</w:t>
      </w:r>
      <w:r w:rsidR="00A75B04" w:rsidRPr="00A75B04">
        <w:t xml:space="preserve"> 29</w:t>
      </w:r>
      <w:r w:rsidR="00A75B04">
        <w:t>.</w:t>
      </w:r>
      <w:r w:rsidR="00A75B04" w:rsidRPr="00A75B04">
        <w:t>725,84</w:t>
      </w:r>
      <w:r w:rsidR="001D2010">
        <w:t xml:space="preserve"> </w:t>
      </w:r>
      <w:r w:rsidR="0082246B">
        <w:t>eura-</w:t>
      </w:r>
      <w:r w:rsidR="00AD5D94" w:rsidRPr="00AD5D94">
        <w:t xml:space="preserve"> </w:t>
      </w:r>
      <w:r w:rsidR="001D2010">
        <w:rPr>
          <w:szCs w:val="20"/>
        </w:rPr>
        <w:t>u</w:t>
      </w:r>
      <w:r w:rsidR="001C31CC" w:rsidRPr="001C31CC">
        <w:rPr>
          <w:szCs w:val="20"/>
        </w:rPr>
        <w:t>laganja se odnose na uredske prostorije općine od 7.546,25 eura, ulaganje u poboljšanje materijalnih uvjeta u dječjem vrtiću od 2.500 eura, te ulaganje za prostorije udruge Vincenca od 19.679,59 eura.</w:t>
      </w:r>
    </w:p>
    <w:p w14:paraId="6C0FA413" w14:textId="77777777" w:rsidR="001D2010" w:rsidRPr="001C31CC" w:rsidRDefault="001D2010" w:rsidP="001C31CC">
      <w:pPr>
        <w:jc w:val="both"/>
        <w:rPr>
          <w:szCs w:val="20"/>
        </w:rPr>
      </w:pPr>
    </w:p>
    <w:p w14:paraId="19934CCA" w14:textId="732AEBA4" w:rsidR="00A961D5" w:rsidRPr="00A501AA" w:rsidRDefault="00204FCB" w:rsidP="00A501AA">
      <w:pPr>
        <w:spacing w:after="160" w:line="278" w:lineRule="auto"/>
        <w:jc w:val="both"/>
        <w:rPr>
          <w:szCs w:val="20"/>
        </w:rPr>
      </w:pPr>
      <w:r w:rsidRPr="00204FCB">
        <w:rPr>
          <w:szCs w:val="20"/>
        </w:rPr>
        <w:t>Ulaganja u ostale građevinske objekte</w:t>
      </w:r>
      <w:r>
        <w:rPr>
          <w:szCs w:val="20"/>
        </w:rPr>
        <w:t xml:space="preserve"> </w:t>
      </w:r>
      <w:r w:rsidRPr="00BF26F2">
        <w:t>(4214)</w:t>
      </w:r>
      <w:r w:rsidRPr="005F5FDD">
        <w:t xml:space="preserve"> </w:t>
      </w:r>
      <w:r w:rsidR="004E11A5">
        <w:t>–</w:t>
      </w:r>
      <w:r w:rsidR="00C14352">
        <w:t xml:space="preserve"> </w:t>
      </w:r>
      <w:r w:rsidR="00C14352" w:rsidRPr="00C14352">
        <w:t>527</w:t>
      </w:r>
      <w:r w:rsidR="004E11A5">
        <w:t>.</w:t>
      </w:r>
      <w:r w:rsidR="00C14352" w:rsidRPr="00C14352">
        <w:t>455,92</w:t>
      </w:r>
      <w:r w:rsidR="004E11A5">
        <w:t xml:space="preserve"> eura</w:t>
      </w:r>
      <w:r w:rsidRPr="00204FCB">
        <w:rPr>
          <w:szCs w:val="20"/>
        </w:rPr>
        <w:t xml:space="preserve"> uključuju: vodoopskrbu uvale Žukova u visini od 11.875 eura, oborinsku kanalizaciju od 121,</w:t>
      </w:r>
      <w:r w:rsidR="00E32EAD">
        <w:rPr>
          <w:szCs w:val="20"/>
        </w:rPr>
        <w:t>51</w:t>
      </w:r>
      <w:r w:rsidRPr="00204FCB">
        <w:rPr>
          <w:szCs w:val="20"/>
        </w:rPr>
        <w:t xml:space="preserve"> eura, športske terene na Prižbi za koje je utrošeno 199.086,69 eura, teniski teren u Krtinji u visini od 235.489,11 eura, uređenje ex Petkovića-Zlinje 1.250 eura, javnu rasvjetu za koju je utrošeno 8.792,19 eura, te ostale </w:t>
      </w:r>
      <w:r w:rsidRPr="00204FCB">
        <w:rPr>
          <w:szCs w:val="20"/>
        </w:rPr>
        <w:lastRenderedPageBreak/>
        <w:t>nespomenute građevinske objekte u visini od 60.274,54 eura koji uključuju ulaganja u novi vatrogasni dom ( 42.292,54 eura) i ulaganja na pomorskom dobru Prigradici( 17.982 eura).</w:t>
      </w:r>
    </w:p>
    <w:p w14:paraId="7F797B3F" w14:textId="77777777" w:rsidR="00441637" w:rsidRDefault="00441637" w:rsidP="007014F8">
      <w:pPr>
        <w:jc w:val="both"/>
      </w:pPr>
    </w:p>
    <w:p w14:paraId="65228DA6" w14:textId="104A90AE" w:rsidR="00A961D5" w:rsidRPr="00E86AF3" w:rsidRDefault="00441637" w:rsidP="00243143">
      <w:pPr>
        <w:jc w:val="both"/>
        <w:rPr>
          <w:i/>
          <w:iCs/>
          <w:u w:val="single"/>
        </w:rPr>
      </w:pPr>
      <w:r w:rsidRPr="00E86AF3">
        <w:rPr>
          <w:i/>
          <w:iCs/>
          <w:u w:val="single"/>
        </w:rPr>
        <w:t>422 Postrojenja i oprema</w:t>
      </w:r>
    </w:p>
    <w:p w14:paraId="1CB4D6B2" w14:textId="50799D2F" w:rsidR="0082213A" w:rsidRDefault="00022FC8" w:rsidP="00243143">
      <w:pPr>
        <w:jc w:val="both"/>
        <w:rPr>
          <w:szCs w:val="20"/>
        </w:rPr>
      </w:pPr>
      <w:r w:rsidRPr="00022FC8">
        <w:rPr>
          <w:szCs w:val="20"/>
        </w:rPr>
        <w:t>Uredska oprema i namještaj</w:t>
      </w:r>
      <w:r w:rsidR="002B582D">
        <w:rPr>
          <w:szCs w:val="20"/>
        </w:rPr>
        <w:t xml:space="preserve"> </w:t>
      </w:r>
      <w:r w:rsidR="002B582D" w:rsidRPr="00CC232B">
        <w:rPr>
          <w:szCs w:val="20"/>
        </w:rPr>
        <w:t>(422</w:t>
      </w:r>
      <w:r w:rsidR="00C35B73">
        <w:rPr>
          <w:szCs w:val="20"/>
        </w:rPr>
        <w:t>1</w:t>
      </w:r>
      <w:r w:rsidR="002B582D">
        <w:rPr>
          <w:szCs w:val="20"/>
        </w:rPr>
        <w:t>)</w:t>
      </w:r>
      <w:r w:rsidR="00C35B73">
        <w:rPr>
          <w:szCs w:val="20"/>
        </w:rPr>
        <w:t xml:space="preserve">- </w:t>
      </w:r>
      <w:r w:rsidR="00D6124C" w:rsidRPr="00D6124C">
        <w:rPr>
          <w:szCs w:val="20"/>
        </w:rPr>
        <w:t>2373,75</w:t>
      </w:r>
      <w:r w:rsidR="00D6124C">
        <w:rPr>
          <w:szCs w:val="20"/>
        </w:rPr>
        <w:t xml:space="preserve"> eura</w:t>
      </w:r>
      <w:r w:rsidR="0082213A" w:rsidRPr="0082213A">
        <w:rPr>
          <w:szCs w:val="20"/>
        </w:rPr>
        <w:t xml:space="preserve"> </w:t>
      </w:r>
      <w:r w:rsidR="0082213A" w:rsidRPr="00CC232B">
        <w:rPr>
          <w:szCs w:val="20"/>
        </w:rPr>
        <w:t>odnosi se na</w:t>
      </w:r>
      <w:r w:rsidR="0011200A">
        <w:rPr>
          <w:szCs w:val="20"/>
        </w:rPr>
        <w:t xml:space="preserve"> printer, računalo i </w:t>
      </w:r>
      <w:r w:rsidR="005A45EE">
        <w:rPr>
          <w:szCs w:val="20"/>
        </w:rPr>
        <w:t>fotokopirni aparat</w:t>
      </w:r>
      <w:r w:rsidR="00C35B73">
        <w:rPr>
          <w:szCs w:val="20"/>
        </w:rPr>
        <w:t>.</w:t>
      </w:r>
    </w:p>
    <w:p w14:paraId="183DC271" w14:textId="5B3EDD50" w:rsidR="00A961D5" w:rsidRDefault="00CC232B" w:rsidP="00243143">
      <w:pPr>
        <w:jc w:val="both"/>
        <w:rPr>
          <w:szCs w:val="20"/>
        </w:rPr>
      </w:pPr>
      <w:r w:rsidRPr="00CC232B">
        <w:rPr>
          <w:szCs w:val="20"/>
        </w:rPr>
        <w:t xml:space="preserve">Oprema za održavanje i zaštitu (4223) </w:t>
      </w:r>
      <w:r w:rsidR="00BC4C9E">
        <w:rPr>
          <w:szCs w:val="20"/>
        </w:rPr>
        <w:t>-</w:t>
      </w:r>
      <w:r w:rsidR="00BC4C9E" w:rsidRPr="00BC4C9E">
        <w:rPr>
          <w:szCs w:val="20"/>
        </w:rPr>
        <w:t xml:space="preserve">2786,49 </w:t>
      </w:r>
      <w:r w:rsidR="00BC4C9E">
        <w:rPr>
          <w:szCs w:val="20"/>
        </w:rPr>
        <w:t xml:space="preserve">eura </w:t>
      </w:r>
      <w:r w:rsidRPr="00CC232B">
        <w:rPr>
          <w:szCs w:val="20"/>
        </w:rPr>
        <w:t>odnosi se na klime i usisivač u općini.</w:t>
      </w:r>
    </w:p>
    <w:p w14:paraId="1AFB63B7" w14:textId="16EF748D" w:rsidR="001C51F7" w:rsidRPr="00CC232B" w:rsidRDefault="001C51F7" w:rsidP="00243143">
      <w:pPr>
        <w:jc w:val="both"/>
        <w:rPr>
          <w:szCs w:val="20"/>
        </w:rPr>
      </w:pPr>
      <w:r w:rsidRPr="001C51F7">
        <w:rPr>
          <w:szCs w:val="20"/>
        </w:rPr>
        <w:t>Uređaji, strojevi i oprema za ostale namjene</w:t>
      </w:r>
      <w:r>
        <w:rPr>
          <w:szCs w:val="20"/>
        </w:rPr>
        <w:t xml:space="preserve"> </w:t>
      </w:r>
      <w:r w:rsidRPr="001C51F7">
        <w:rPr>
          <w:szCs w:val="20"/>
        </w:rPr>
        <w:t>(422</w:t>
      </w:r>
      <w:r w:rsidR="00A80FDF">
        <w:rPr>
          <w:szCs w:val="20"/>
        </w:rPr>
        <w:t>7)- odnosi se</w:t>
      </w:r>
      <w:r w:rsidR="00BA1660">
        <w:rPr>
          <w:szCs w:val="20"/>
        </w:rPr>
        <w:t xml:space="preserve"> na računalo </w:t>
      </w:r>
      <w:r w:rsidR="00E15279">
        <w:rPr>
          <w:szCs w:val="20"/>
        </w:rPr>
        <w:t>i printer</w:t>
      </w:r>
      <w:r w:rsidR="005F7EF0">
        <w:rPr>
          <w:szCs w:val="20"/>
        </w:rPr>
        <w:t xml:space="preserve"> u Blatskim fižulima</w:t>
      </w:r>
      <w:r w:rsidR="00243143">
        <w:rPr>
          <w:szCs w:val="20"/>
        </w:rPr>
        <w:t>.</w:t>
      </w:r>
    </w:p>
    <w:p w14:paraId="3A716FAA" w14:textId="77777777" w:rsidR="00A961D5" w:rsidRDefault="00A961D5" w:rsidP="00603302">
      <w:pPr>
        <w:jc w:val="both"/>
      </w:pPr>
    </w:p>
    <w:p w14:paraId="5A3CCFE4" w14:textId="0A11C9E4" w:rsidR="00C46EA4" w:rsidRPr="005D642B" w:rsidRDefault="00C46EA4" w:rsidP="004327E0">
      <w:pPr>
        <w:jc w:val="both"/>
      </w:pPr>
      <w:r w:rsidRPr="00D42CB9">
        <w:rPr>
          <w:i/>
          <w:iCs/>
          <w:u w:val="single"/>
        </w:rPr>
        <w:t>424 Knjige, umjetnička djela i ostale izložbene vrijednosti</w:t>
      </w:r>
      <w:r w:rsidRPr="00C46EA4">
        <w:rPr>
          <w:i/>
          <w:iCs/>
        </w:rPr>
        <w:t xml:space="preserve"> </w:t>
      </w:r>
      <w:r w:rsidR="00CC6866">
        <w:t>-</w:t>
      </w:r>
      <w:r w:rsidR="00305F80" w:rsidRPr="00305F80">
        <w:t>3</w:t>
      </w:r>
      <w:r w:rsidR="00305F80">
        <w:t>.</w:t>
      </w:r>
      <w:r w:rsidR="00305F80" w:rsidRPr="00305F80">
        <w:t>623,13</w:t>
      </w:r>
      <w:r w:rsidR="00305F80">
        <w:t xml:space="preserve"> </w:t>
      </w:r>
      <w:r w:rsidR="00D42CB9">
        <w:t>eura odnos</w:t>
      </w:r>
      <w:r w:rsidR="001942B8">
        <w:t xml:space="preserve">i se na knjige kupljene </w:t>
      </w:r>
      <w:r w:rsidR="00B858DC">
        <w:t>u Narodnoj knjižnici.</w:t>
      </w:r>
    </w:p>
    <w:p w14:paraId="27C011A3" w14:textId="77777777" w:rsidR="00C46EA4" w:rsidRDefault="00C46EA4" w:rsidP="004327E0">
      <w:pPr>
        <w:jc w:val="both"/>
        <w:rPr>
          <w:i/>
          <w:iCs/>
        </w:rPr>
      </w:pPr>
    </w:p>
    <w:p w14:paraId="59D1A7DA" w14:textId="77777777" w:rsidR="00A31031" w:rsidRPr="00A31031" w:rsidRDefault="00A31031" w:rsidP="004327E0">
      <w:pPr>
        <w:jc w:val="both"/>
        <w:rPr>
          <w:i/>
          <w:iCs/>
          <w:u w:val="single"/>
        </w:rPr>
      </w:pPr>
      <w:r w:rsidRPr="00A31031">
        <w:rPr>
          <w:i/>
          <w:iCs/>
          <w:u w:val="single"/>
        </w:rPr>
        <w:t xml:space="preserve">426 Nematerijalna proizvedena imovina </w:t>
      </w:r>
    </w:p>
    <w:p w14:paraId="1B4E48F6" w14:textId="77777777" w:rsidR="00AB3397" w:rsidRPr="00AB3397" w:rsidRDefault="00AB3397" w:rsidP="00AB3397">
      <w:pPr>
        <w:spacing w:after="160" w:line="278" w:lineRule="auto"/>
        <w:rPr>
          <w:szCs w:val="20"/>
        </w:rPr>
      </w:pPr>
      <w:r w:rsidRPr="00AB3397">
        <w:rPr>
          <w:szCs w:val="20"/>
        </w:rPr>
        <w:t>Na prostorno-plansku dokumentaciju utrošeno je 20.637,50 eura, dok je 21.875 eura utrošeno na projekt energetske obnove zgrade škole.</w:t>
      </w:r>
    </w:p>
    <w:p w14:paraId="2551B65F" w14:textId="77777777" w:rsidR="00AB3397" w:rsidRPr="00AB3397" w:rsidRDefault="00AB3397" w:rsidP="00AB3397">
      <w:pPr>
        <w:spacing w:after="160" w:line="278" w:lineRule="auto"/>
        <w:rPr>
          <w:szCs w:val="20"/>
        </w:rPr>
      </w:pPr>
      <w:r w:rsidRPr="00AB3397">
        <w:rPr>
          <w:szCs w:val="20"/>
        </w:rPr>
        <w:t> </w:t>
      </w:r>
    </w:p>
    <w:p w14:paraId="02D1388F" w14:textId="04A2338E" w:rsidR="00F17FFC" w:rsidRPr="00BE3D33" w:rsidRDefault="000317C9" w:rsidP="00030634">
      <w:pPr>
        <w:jc w:val="both"/>
        <w:rPr>
          <w:b/>
          <w:bCs/>
        </w:rPr>
      </w:pPr>
      <w:r w:rsidRPr="00BE3D33">
        <w:rPr>
          <w:b/>
          <w:bCs/>
        </w:rPr>
        <w:t xml:space="preserve">2.3. </w:t>
      </w:r>
      <w:r w:rsidR="00F17FFC" w:rsidRPr="00BE3D33">
        <w:rPr>
          <w:b/>
          <w:bCs/>
        </w:rPr>
        <w:t>I</w:t>
      </w:r>
      <w:r w:rsidRPr="00BE3D33">
        <w:rPr>
          <w:b/>
          <w:bCs/>
        </w:rPr>
        <w:t>zda</w:t>
      </w:r>
      <w:r w:rsidR="00F17FFC" w:rsidRPr="00BE3D33">
        <w:rPr>
          <w:b/>
          <w:bCs/>
        </w:rPr>
        <w:t>ci</w:t>
      </w:r>
      <w:r w:rsidRPr="00BE3D33">
        <w:rPr>
          <w:b/>
          <w:bCs/>
        </w:rPr>
        <w:t xml:space="preserve"> za financijsku imovinu i otplate zajmova (razred 5) </w:t>
      </w:r>
    </w:p>
    <w:p w14:paraId="7E170479" w14:textId="77777777" w:rsidR="00F17FFC" w:rsidRDefault="00F17FFC" w:rsidP="00030634">
      <w:pPr>
        <w:jc w:val="both"/>
      </w:pPr>
    </w:p>
    <w:p w14:paraId="70B9C405" w14:textId="0CE2864B" w:rsidR="00B46A4C" w:rsidRPr="00B46A4C" w:rsidRDefault="00620595" w:rsidP="00030634">
      <w:pPr>
        <w:jc w:val="both"/>
        <w:rPr>
          <w:i/>
          <w:iCs/>
          <w:u w:val="single"/>
        </w:rPr>
      </w:pPr>
      <w:r w:rsidRPr="00B46A4C">
        <w:rPr>
          <w:i/>
          <w:iCs/>
          <w:u w:val="single"/>
        </w:rPr>
        <w:t xml:space="preserve">544 Otplata glavnice primljenih kredita i zajmova od kreditnih i ostalih financijskih institucija izvan </w:t>
      </w:r>
      <w:r w:rsidR="00B46A4C" w:rsidRPr="00B46A4C">
        <w:rPr>
          <w:i/>
          <w:iCs/>
          <w:u w:val="single"/>
        </w:rPr>
        <w:t>javnog sektora</w:t>
      </w:r>
    </w:p>
    <w:p w14:paraId="265CF264" w14:textId="77777777" w:rsidR="00B42C2E" w:rsidRDefault="00B42C2E" w:rsidP="00030634">
      <w:pPr>
        <w:jc w:val="both"/>
      </w:pPr>
    </w:p>
    <w:p w14:paraId="7E6C3150" w14:textId="7DC408C0" w:rsidR="00A97D3C" w:rsidRPr="002A7DCE" w:rsidRDefault="009F3509" w:rsidP="002A7DCE">
      <w:pPr>
        <w:spacing w:after="160" w:line="278" w:lineRule="auto"/>
        <w:jc w:val="both"/>
        <w:rPr>
          <w:szCs w:val="20"/>
        </w:rPr>
      </w:pPr>
      <w:r w:rsidRPr="009F3509">
        <w:rPr>
          <w:szCs w:val="20"/>
        </w:rPr>
        <w:t>Otplata glavnice primljenih kredita od tuzemnih kreditnih institucija izvan javnog sektora uključuje: tri rate za izgradnju kanalizacijskog sustava financiranih iz naknade za razvoj u visini od 21.593,58 eura (svaka po 7.197,86 eura), te tri rate za kredit za izgradnju ceste Sitnica-Karbuni od 49.349,25 eura.(svaka po 16.449,75 eura),</w:t>
      </w:r>
    </w:p>
    <w:p w14:paraId="509A8399" w14:textId="77777777" w:rsidR="00030634" w:rsidRDefault="00030634" w:rsidP="00030634"/>
    <w:p w14:paraId="5C725EE4" w14:textId="656A4827" w:rsidR="00317E47" w:rsidRDefault="007A48A4" w:rsidP="007014F8">
      <w:pPr>
        <w:jc w:val="both"/>
      </w:pPr>
      <w:r w:rsidRPr="007A48A4">
        <w:t>Obrazloženje posebnog dijela izvještaja o izvršenju programa, koje podrazumijeva izvršenje rashodovnih pozicija proračuna kroz programe, aktivnosti i projekte, detaljnije je opisano u okviru Izvješća Općinskog načelnika o radu Općine Blato za prvo polugodišnje razdoblje tekuće godine.</w:t>
      </w:r>
    </w:p>
    <w:p w14:paraId="265A9BE9" w14:textId="77777777" w:rsidR="00A961D5" w:rsidRDefault="00A961D5" w:rsidP="007014F8">
      <w:pPr>
        <w:jc w:val="both"/>
        <w:rPr>
          <w:b/>
          <w:bCs/>
        </w:rPr>
      </w:pPr>
    </w:p>
    <w:p w14:paraId="33E31041" w14:textId="77777777" w:rsidR="00D73771" w:rsidRDefault="00D73771" w:rsidP="007014F8">
      <w:pPr>
        <w:jc w:val="both"/>
        <w:rPr>
          <w:b/>
          <w:bCs/>
        </w:rPr>
      </w:pPr>
      <w:r w:rsidRPr="00B23C71">
        <w:rPr>
          <w:b/>
          <w:bCs/>
        </w:rPr>
        <w:t>3) POSEBNI IZVJEŠTAJI</w:t>
      </w:r>
    </w:p>
    <w:p w14:paraId="28F36AFA" w14:textId="77777777" w:rsidR="001244DA" w:rsidRPr="00B23C71" w:rsidRDefault="001244DA" w:rsidP="007014F8">
      <w:pPr>
        <w:jc w:val="both"/>
        <w:rPr>
          <w:b/>
          <w:bCs/>
        </w:rPr>
      </w:pPr>
    </w:p>
    <w:p w14:paraId="1D5BB8BD" w14:textId="77777777" w:rsidR="00C37170" w:rsidRPr="00587B73" w:rsidRDefault="00C37170" w:rsidP="001244DA">
      <w:pPr>
        <w:ind w:firstLine="708"/>
        <w:jc w:val="both"/>
      </w:pPr>
      <w:r w:rsidRPr="00587B73">
        <w:t>Temeljem članka 23. st.1 Pravilnika o polugodišnjem i godišnjem izvještaju o izvršenju proračuna i financijskog plana (Narodne novine 85/23), posebni izvještaji u polugodišnjem izvještaju o izvršenju proračuna su:</w:t>
      </w:r>
    </w:p>
    <w:p w14:paraId="62CADBD0" w14:textId="77777777" w:rsidR="00C37170" w:rsidRPr="00587B73" w:rsidRDefault="00C37170" w:rsidP="00587B73">
      <w:pPr>
        <w:jc w:val="both"/>
      </w:pPr>
      <w:r w:rsidRPr="00587B73">
        <w:t>– izvještaj o korištenju proračunske zalihe,</w:t>
      </w:r>
    </w:p>
    <w:p w14:paraId="1B5F9A66" w14:textId="77777777" w:rsidR="00C37170" w:rsidRPr="00587B73" w:rsidRDefault="00C37170" w:rsidP="00587B73">
      <w:pPr>
        <w:jc w:val="both"/>
      </w:pPr>
      <w:r w:rsidRPr="00587B73">
        <w:t>– izvještaj o zaduživanju na domaćem i stranom tržištu novca i kapitala i</w:t>
      </w:r>
    </w:p>
    <w:p w14:paraId="3DB2FABF" w14:textId="77777777" w:rsidR="00C37170" w:rsidRPr="00587B73" w:rsidRDefault="00C37170" w:rsidP="00587B73">
      <w:pPr>
        <w:jc w:val="both"/>
      </w:pPr>
      <w:r w:rsidRPr="00587B73">
        <w:t>– izvještaj o danim jamstvima i plaćanjima po protestiranim jamstvima.</w:t>
      </w:r>
    </w:p>
    <w:p w14:paraId="164A3400" w14:textId="77777777" w:rsidR="00C37170" w:rsidRPr="00587B73" w:rsidRDefault="00C37170" w:rsidP="00587B73">
      <w:pPr>
        <w:jc w:val="both"/>
      </w:pPr>
    </w:p>
    <w:p w14:paraId="37B9A9D6" w14:textId="77777777" w:rsidR="00C37170" w:rsidRPr="00B17FAF" w:rsidRDefault="00C37170" w:rsidP="00CB68DC">
      <w:pPr>
        <w:jc w:val="both"/>
        <w:rPr>
          <w:b/>
        </w:rPr>
      </w:pPr>
      <w:r>
        <w:rPr>
          <w:b/>
        </w:rPr>
        <w:t>3.1. Izvještaj o korištenju proračunske zalihe</w:t>
      </w:r>
    </w:p>
    <w:p w14:paraId="68B5354E" w14:textId="77777777" w:rsidR="00C37170" w:rsidRDefault="00C37170" w:rsidP="00C37170">
      <w:pPr>
        <w:jc w:val="both"/>
      </w:pPr>
    </w:p>
    <w:p w14:paraId="0ACAE4E1" w14:textId="77777777" w:rsidR="00C37170" w:rsidRDefault="00C37170" w:rsidP="00C37170">
      <w:pPr>
        <w:ind w:firstLine="360"/>
        <w:jc w:val="both"/>
      </w:pPr>
      <w:r>
        <w:t>Sukladno Zakonu o proračunu, sredstva proračunske zalihe koriste se za financiranje rashoda nastalih pri otklanjanju posljedica elementarnih nepogoda, epidemija, ekoloških i ostalih nepredvidivih nesreća odnosno izvanrednih događaja nastalih tijekom godine.</w:t>
      </w:r>
    </w:p>
    <w:p w14:paraId="24BB42AA" w14:textId="77777777" w:rsidR="00C37170" w:rsidRDefault="00C37170" w:rsidP="00C37170">
      <w:pPr>
        <w:jc w:val="both"/>
      </w:pPr>
      <w:r>
        <w:lastRenderedPageBreak/>
        <w:t>Sredstva proračunske zalihe mogu iznositi najviše 0,50% planiranih općih prihoda proračuna tekuće godine bez primitaka.</w:t>
      </w:r>
    </w:p>
    <w:p w14:paraId="3EF92CB4" w14:textId="66CA3734" w:rsidR="00C37170" w:rsidRDefault="00C37170" w:rsidP="00C37170">
      <w:pPr>
        <w:jc w:val="both"/>
      </w:pPr>
      <w:r>
        <w:t>Općina Blato nije planirala ni koristila sredstva proračunske zalihe u 202</w:t>
      </w:r>
      <w:r w:rsidR="009F3509">
        <w:t>6</w:t>
      </w:r>
      <w:r>
        <w:t>. godini.</w:t>
      </w:r>
    </w:p>
    <w:p w14:paraId="7834D106" w14:textId="77777777" w:rsidR="00C37170" w:rsidRDefault="00C37170" w:rsidP="00C37170">
      <w:pPr>
        <w:jc w:val="both"/>
      </w:pPr>
    </w:p>
    <w:p w14:paraId="1D43D901" w14:textId="77777777" w:rsidR="00C37170" w:rsidRDefault="00CB68DC" w:rsidP="00CB68DC">
      <w:pPr>
        <w:jc w:val="both"/>
        <w:rPr>
          <w:b/>
        </w:rPr>
      </w:pPr>
      <w:r>
        <w:rPr>
          <w:b/>
        </w:rPr>
        <w:t xml:space="preserve">3.2. </w:t>
      </w:r>
      <w:r w:rsidR="00BD0EC0">
        <w:rPr>
          <w:b/>
        </w:rPr>
        <w:t>Izvještaj o zaduživanju na domaćem i stranom tržištu kapitala</w:t>
      </w:r>
    </w:p>
    <w:p w14:paraId="4EE8BEB9" w14:textId="77777777" w:rsidR="000C0149" w:rsidRDefault="000C0149" w:rsidP="000C0149">
      <w:pPr>
        <w:jc w:val="both"/>
        <w:rPr>
          <w:b/>
        </w:rPr>
      </w:pPr>
    </w:p>
    <w:p w14:paraId="51E9A45C" w14:textId="77777777" w:rsidR="000C0149" w:rsidRPr="00116493" w:rsidRDefault="00CB68DC" w:rsidP="00CB68DC">
      <w:pPr>
        <w:jc w:val="both"/>
        <w:rPr>
          <w:b/>
        </w:rPr>
      </w:pPr>
      <w:bookmarkStart w:id="7" w:name="_Hlk144892424"/>
      <w:r>
        <w:rPr>
          <w:b/>
        </w:rPr>
        <w:t xml:space="preserve">3.2.1. </w:t>
      </w:r>
      <w:r w:rsidR="000C0149">
        <w:rPr>
          <w:b/>
        </w:rPr>
        <w:t>Zaduživanje putem dugoročnog kredita</w:t>
      </w:r>
      <w:r w:rsidR="00F62C5C">
        <w:rPr>
          <w:b/>
        </w:rPr>
        <w:t xml:space="preserve"> na domaćem tržištu</w:t>
      </w:r>
      <w:r w:rsidR="000C0149">
        <w:rPr>
          <w:b/>
        </w:rPr>
        <w:t xml:space="preserve"> u visini od 9.875.000 kuna</w:t>
      </w:r>
    </w:p>
    <w:bookmarkEnd w:id="7"/>
    <w:p w14:paraId="0B533F82" w14:textId="77777777" w:rsidR="00C37170" w:rsidRDefault="00C37170" w:rsidP="00C37170">
      <w:pPr>
        <w:jc w:val="both"/>
      </w:pPr>
    </w:p>
    <w:p w14:paraId="13B808CA" w14:textId="77777777" w:rsidR="00C37170" w:rsidRDefault="00C37170" w:rsidP="00C37170">
      <w:pPr>
        <w:ind w:firstLine="420"/>
        <w:jc w:val="both"/>
      </w:pPr>
      <w:r>
        <w:t>Općina Blato je u 2012. godini temeljem suglasnosti Vlade Republike Hrvatske potpisala Ugovor o dugoročnom financijskom kreditu u vrijednosti od 9.875.000 kuna za realizaciju IPARD programa, Mjera 301, za izgradnju kanalizacijskog sustava I faza.</w:t>
      </w:r>
    </w:p>
    <w:p w14:paraId="1635E775" w14:textId="77777777" w:rsidR="00C37170" w:rsidRDefault="00C37170" w:rsidP="00C37170">
      <w:pPr>
        <w:jc w:val="both"/>
      </w:pPr>
      <w:r>
        <w:t xml:space="preserve">Sredstva temeljem kredita, kao i financijske obveze po kreditu nastale su u 2013. godini, te je od odobrenih 9.875.000 kuna, koliko je bila procijenjena vrijednost investicije, nakon provedenog postupka javne nabave, iskorišten iznos od 6.260.899,62 kuna. Bespovratna sredstva od IPARD programa ishodili smo u lipnju 2014. godine u visini od 3.223.890,39 kuna, te je za iznos potpore izvršena uplata dijela glavnice. </w:t>
      </w:r>
    </w:p>
    <w:p w14:paraId="2CFD1E37" w14:textId="667E28E7" w:rsidR="00C37170" w:rsidRDefault="00C37170" w:rsidP="00C37170">
      <w:pPr>
        <w:jc w:val="both"/>
      </w:pPr>
      <w:r>
        <w:t>Sa stanjem 3</w:t>
      </w:r>
      <w:r w:rsidR="00BD0EC0">
        <w:t>0.6</w:t>
      </w:r>
      <w:r>
        <w:t>.</w:t>
      </w:r>
      <w:r w:rsidR="00BD0EC0">
        <w:t>202</w:t>
      </w:r>
      <w:r w:rsidR="00350724">
        <w:t>6</w:t>
      </w:r>
      <w:r w:rsidR="00BD0EC0">
        <w:t>.</w:t>
      </w:r>
      <w:r>
        <w:t xml:space="preserve"> godine, preostala obveza glavnice temeljem kredita iznosi </w:t>
      </w:r>
      <w:r w:rsidR="00F86695">
        <w:t>70.481,90</w:t>
      </w:r>
      <w:r w:rsidR="00BD0EC0">
        <w:t xml:space="preserve"> eura</w:t>
      </w:r>
      <w:r>
        <w:t xml:space="preserve"> i ista će se sukladno otplatnom planu vraćati do 2028. godine u jednakim tromjesečnim iznosima, koji bez kamata iznose </w:t>
      </w:r>
      <w:r w:rsidR="00BD0EC0" w:rsidRPr="00BD0EC0">
        <w:t>7.197,86</w:t>
      </w:r>
      <w:r w:rsidR="00BD0EC0">
        <w:t xml:space="preserve"> eura</w:t>
      </w:r>
      <w:r>
        <w:t xml:space="preserve"> </w:t>
      </w:r>
      <w:r w:rsidRPr="00E90631">
        <w:t>(godišnje 2</w:t>
      </w:r>
      <w:r w:rsidR="00BD0EC0">
        <w:t>8.791,44 eura</w:t>
      </w:r>
      <w:r w:rsidRPr="00E90631">
        <w:t>)</w:t>
      </w:r>
      <w:r>
        <w:t xml:space="preserve">, od kojih je prvi dospio na naplatu 31.03.2015. godine. </w:t>
      </w:r>
    </w:p>
    <w:p w14:paraId="057CEBFE" w14:textId="77777777" w:rsidR="00AB488C" w:rsidRDefault="00AB488C" w:rsidP="00AB488C">
      <w:pPr>
        <w:jc w:val="both"/>
      </w:pPr>
      <w:r>
        <w:t>Kreditor je Addiko Bank (tadašnji Hypo-Alpe-Adria Bank).</w:t>
      </w:r>
    </w:p>
    <w:p w14:paraId="247611BE" w14:textId="77777777" w:rsidR="00B1071A" w:rsidRDefault="00B1071A" w:rsidP="00AB488C">
      <w:pPr>
        <w:jc w:val="both"/>
      </w:pPr>
    </w:p>
    <w:p w14:paraId="60936EC7" w14:textId="77777777" w:rsidR="000C0149" w:rsidRDefault="000C0149" w:rsidP="00C37170">
      <w:pPr>
        <w:jc w:val="both"/>
      </w:pPr>
    </w:p>
    <w:p w14:paraId="130DB072" w14:textId="77777777" w:rsidR="00B1071A" w:rsidRDefault="00B1071A" w:rsidP="00C37170">
      <w:pPr>
        <w:jc w:val="both"/>
      </w:pPr>
    </w:p>
    <w:p w14:paraId="0F36CB53" w14:textId="77777777" w:rsidR="000C0149" w:rsidRPr="00116493" w:rsidRDefault="00CB68DC" w:rsidP="00CB68DC">
      <w:pPr>
        <w:jc w:val="both"/>
        <w:rPr>
          <w:b/>
        </w:rPr>
      </w:pPr>
      <w:r>
        <w:rPr>
          <w:b/>
        </w:rPr>
        <w:t xml:space="preserve">3.2.2. </w:t>
      </w:r>
      <w:r w:rsidR="000C0149">
        <w:rPr>
          <w:b/>
        </w:rPr>
        <w:t xml:space="preserve">Zaduživanje putem dugoročnog kredita </w:t>
      </w:r>
      <w:r w:rsidR="00F62C5C">
        <w:rPr>
          <w:b/>
        </w:rPr>
        <w:t xml:space="preserve">na domaćem tržištu </w:t>
      </w:r>
      <w:r w:rsidR="000C0149">
        <w:rPr>
          <w:b/>
        </w:rPr>
        <w:t xml:space="preserve">u visini od </w:t>
      </w:r>
      <w:r w:rsidR="00F62C5C">
        <w:rPr>
          <w:b/>
        </w:rPr>
        <w:t>7.500.000 kuna</w:t>
      </w:r>
    </w:p>
    <w:p w14:paraId="4422F4B0" w14:textId="77777777" w:rsidR="000C0149" w:rsidRDefault="000C0149" w:rsidP="00F62C5C">
      <w:pPr>
        <w:ind w:left="720"/>
        <w:jc w:val="both"/>
      </w:pPr>
    </w:p>
    <w:p w14:paraId="2F39706D" w14:textId="77777777" w:rsidR="005F5A85" w:rsidRPr="005F5A85" w:rsidRDefault="005F5A85" w:rsidP="005F5A85">
      <w:pPr>
        <w:ind w:firstLine="708"/>
        <w:jc w:val="both"/>
      </w:pPr>
      <w:r w:rsidRPr="005F5A85">
        <w:t xml:space="preserve">Općina Blato je u 2020. godini dobila suglasnost Vlade Republike Hrvatske za zaduženje u iznosu od 7.500.000 kuna (995.421,06 eura) za izgradnju ceste „Sitnica- Karbuni“. </w:t>
      </w:r>
    </w:p>
    <w:p w14:paraId="499AC49D" w14:textId="77777777" w:rsidR="005F5A85" w:rsidRPr="005F5A85" w:rsidRDefault="005F5A85" w:rsidP="005F5A85">
      <w:pPr>
        <w:jc w:val="both"/>
      </w:pPr>
      <w:bookmarkStart w:id="8" w:name="_Hlk144894950"/>
      <w:r w:rsidRPr="005F5A85">
        <w:t>Kamatna stopa je fiksna i iznosi 1,70% godišnje, dok se glavnica isplaćuje u eurima u 40 jednakih tromjesečnih rata, svaka po 187.500 kuna ( 24.885,53 eura), koje dospijevaju zadnji dan svaka tri mjeseca, od kojih prva dospijeva 30.9.2025. godine, a zadnja 30.6.2035. godine</w:t>
      </w:r>
      <w:bookmarkEnd w:id="8"/>
      <w:r w:rsidRPr="005F5A85">
        <w:t>. Kreditor je Privredna banka Zagreb.</w:t>
      </w:r>
    </w:p>
    <w:p w14:paraId="51758BA8" w14:textId="77777777" w:rsidR="005F5A85" w:rsidRPr="005F5A85" w:rsidRDefault="005F5A85" w:rsidP="005F5A85">
      <w:pPr>
        <w:jc w:val="both"/>
      </w:pPr>
      <w:r w:rsidRPr="005F5A85">
        <w:t xml:space="preserve">Odlukom o izmjeni i dopuni Odluke o zaduživanju Općine Blato iz studenog 2025. godine mijenja se članak 1. </w:t>
      </w:r>
      <w:r w:rsidRPr="005F5A85">
        <w:rPr>
          <w:i/>
          <w:iCs/>
        </w:rPr>
        <w:t xml:space="preserve">Odluke o zaduživanju Općine Blato (Službeni glasnik Općine Blato broj 6/2020) </w:t>
      </w:r>
      <w:r w:rsidRPr="005F5A85">
        <w:t>u dijelu roka otplate kredita, kojim se isti produljuje sa 10 na 15 godina bez počeka, tj. sa 13 na 18 godina uključujući poček. Temeljem ove Odluke sa svom potrebnom dokumentacijom upućen je zahtjev Ministarstvu financija za dobivanje suglasnosti za reprogram kreditnih obveza, te je isti 5. prosinca 2025. godine odobren.</w:t>
      </w:r>
    </w:p>
    <w:p w14:paraId="257B96F5" w14:textId="77777777" w:rsidR="005F5A85" w:rsidRPr="005F5A85" w:rsidRDefault="005F5A85" w:rsidP="005F5A85">
      <w:pPr>
        <w:jc w:val="both"/>
        <w:rPr>
          <w:shd w:val="clear" w:color="auto" w:fill="FFFFFF"/>
        </w:rPr>
      </w:pPr>
      <w:r w:rsidRPr="005F5A85">
        <w:rPr>
          <w:shd w:val="clear" w:color="auto" w:fill="FFFFFF"/>
        </w:rPr>
        <w:t xml:space="preserve">Reprogramiranjem se produžuje rok otplate sa 10 na 15 godina bez počeka, ali se ne mijenjaju ključni uvjeti kredita – kamatna stopa i ostali opći uvjeti ostaju isti. </w:t>
      </w:r>
    </w:p>
    <w:p w14:paraId="115AF033" w14:textId="77777777" w:rsidR="005F5A85" w:rsidRPr="005F5A85" w:rsidRDefault="005F5A85" w:rsidP="005F5A85">
      <w:pPr>
        <w:jc w:val="both"/>
        <w:rPr>
          <w:shd w:val="clear" w:color="auto" w:fill="FFFFFF"/>
        </w:rPr>
      </w:pPr>
      <w:r w:rsidRPr="005F5A85">
        <w:rPr>
          <w:shd w:val="clear" w:color="auto" w:fill="FFFFFF"/>
        </w:rPr>
        <w:t>Time se osigurala veća likvidnost proračuna bez pogoršanja kreditnih uvjeta.</w:t>
      </w:r>
      <w:r w:rsidRPr="005F5A85">
        <w:br/>
      </w:r>
      <w:r w:rsidRPr="005F5A85">
        <w:rPr>
          <w:shd w:val="clear" w:color="auto" w:fill="FFFFFF"/>
        </w:rPr>
        <w:t>Kvartalna rata prema prvotno ugovorenim uvjetima iznosila je 24.885,53 eura, dok nakon reprogramiranja iznosi 16.449,75 eura, čime je značajno rasterećen godišnji proračun i omogućeno stabilnije financijsko poslovanje Općine.</w:t>
      </w:r>
    </w:p>
    <w:p w14:paraId="68BD9B08" w14:textId="10F32E3B" w:rsidR="005F5A85" w:rsidRPr="005F5A85" w:rsidRDefault="005F5A85" w:rsidP="005F5A85">
      <w:pPr>
        <w:jc w:val="both"/>
      </w:pPr>
      <w:r w:rsidRPr="005F5A85">
        <w:rPr>
          <w:shd w:val="clear" w:color="auto" w:fill="FFFFFF"/>
        </w:rPr>
        <w:t xml:space="preserve">Zadnja rata dospijeva 30.6.2040. godine, a </w:t>
      </w:r>
      <w:r w:rsidRPr="005F5A85">
        <w:t>obveza za ovaj kredit na dan 3</w:t>
      </w:r>
      <w:r w:rsidR="0065067F">
        <w:t>0.06.2026</w:t>
      </w:r>
      <w:r w:rsidRPr="005F5A85">
        <w:t xml:space="preserve">. godine iznosi </w:t>
      </w:r>
      <w:r w:rsidR="000B02B6" w:rsidRPr="000B02B6">
        <w:t>921.186,28</w:t>
      </w:r>
      <w:r w:rsidR="005E526D">
        <w:t xml:space="preserve"> </w:t>
      </w:r>
      <w:r w:rsidRPr="005F5A85">
        <w:t>eura.</w:t>
      </w:r>
    </w:p>
    <w:p w14:paraId="4CF17F30" w14:textId="77777777" w:rsidR="005F5A85" w:rsidRPr="005F5A85" w:rsidRDefault="005F5A85" w:rsidP="005F5A85">
      <w:pPr>
        <w:jc w:val="both"/>
        <w:rPr>
          <w:highlight w:val="cyan"/>
        </w:rPr>
      </w:pPr>
    </w:p>
    <w:p w14:paraId="22C8FC82" w14:textId="5537EB68" w:rsidR="00B1071A" w:rsidRDefault="00B1071A" w:rsidP="00C37170">
      <w:pPr>
        <w:jc w:val="both"/>
      </w:pPr>
    </w:p>
    <w:p w14:paraId="7D6B99AF" w14:textId="77777777" w:rsidR="00CB68DC" w:rsidRPr="00CB68DC" w:rsidRDefault="00CB68DC" w:rsidP="00CB68DC">
      <w:pPr>
        <w:jc w:val="both"/>
        <w:rPr>
          <w:b/>
          <w:bCs/>
        </w:rPr>
      </w:pPr>
      <w:r w:rsidRPr="00CB68DC">
        <w:rPr>
          <w:b/>
          <w:bCs/>
        </w:rPr>
        <w:lastRenderedPageBreak/>
        <w:t xml:space="preserve">3.3. </w:t>
      </w:r>
      <w:r w:rsidRPr="00CB68DC">
        <w:rPr>
          <w:b/>
          <w:bCs/>
          <w:color w:val="231F20"/>
        </w:rPr>
        <w:t>Izvještaj o danim jamstvima i plaćanjima po protestiranim jamstvima</w:t>
      </w:r>
    </w:p>
    <w:p w14:paraId="23F3C8A2" w14:textId="77777777" w:rsidR="00CB68DC" w:rsidRPr="00CB68DC" w:rsidRDefault="00CB68DC" w:rsidP="00CB68DC">
      <w:pPr>
        <w:pStyle w:val="box474667"/>
        <w:shd w:val="clear" w:color="auto" w:fill="FFFFFF"/>
        <w:spacing w:before="0" w:beforeAutospacing="0" w:after="48" w:afterAutospacing="0"/>
        <w:ind w:firstLine="408"/>
        <w:jc w:val="both"/>
        <w:textAlignment w:val="baseline"/>
        <w:rPr>
          <w:b/>
          <w:bCs/>
          <w:color w:val="231F20"/>
        </w:rPr>
      </w:pPr>
    </w:p>
    <w:p w14:paraId="5A64C4A5" w14:textId="77777777" w:rsidR="00C37170" w:rsidRPr="00587B73" w:rsidRDefault="00587B73" w:rsidP="001244DA">
      <w:pPr>
        <w:ind w:firstLine="708"/>
        <w:jc w:val="both"/>
      </w:pPr>
      <w:r w:rsidRPr="00587B73">
        <w:t>Temeljem članka 129. Zakona o proračunu, jedinica lokalne i područne (regionalne) samouprave može dati jamstvo za dugoročno zaduživanje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w:t>
      </w:r>
    </w:p>
    <w:p w14:paraId="66D8C6F4" w14:textId="77777777" w:rsidR="00587B73" w:rsidRPr="00587B73" w:rsidRDefault="00587B73" w:rsidP="00587B73">
      <w:pPr>
        <w:jc w:val="both"/>
      </w:pPr>
      <w:r w:rsidRPr="00587B73">
        <w:t xml:space="preserve">Općina Blato nije imala </w:t>
      </w:r>
      <w:r w:rsidR="001244DA">
        <w:t>aktivnih</w:t>
      </w:r>
      <w:r w:rsidRPr="00587B73">
        <w:t xml:space="preserve"> jamstava u izvještajnom razdoblju.</w:t>
      </w:r>
    </w:p>
    <w:p w14:paraId="255576C1" w14:textId="77777777" w:rsidR="00C37170" w:rsidRPr="00587B73" w:rsidRDefault="00C37170" w:rsidP="00587B73">
      <w:pPr>
        <w:jc w:val="both"/>
      </w:pPr>
    </w:p>
    <w:p w14:paraId="5AB9841B" w14:textId="77777777" w:rsidR="00397D7E" w:rsidRPr="00587B73" w:rsidRDefault="00397D7E" w:rsidP="00587B73"/>
    <w:p w14:paraId="1A0DF047" w14:textId="77777777" w:rsidR="000C24C6" w:rsidRPr="00AE6B7A" w:rsidRDefault="000C24C6" w:rsidP="00C37170">
      <w:pPr>
        <w:jc w:val="both"/>
      </w:pPr>
    </w:p>
    <w:p w14:paraId="23C79FEC" w14:textId="77777777" w:rsidR="00D469E5" w:rsidRDefault="007014F8" w:rsidP="00287E7C">
      <w:pPr>
        <w:jc w:val="right"/>
      </w:pPr>
      <w:r w:rsidRPr="00AE6B7A">
        <w:rPr>
          <w:b/>
        </w:rPr>
        <w:t>OPĆINSKI NAČELNIK</w:t>
      </w:r>
    </w:p>
    <w:sectPr w:rsidR="00D469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742"/>
    <w:multiLevelType w:val="hybridMultilevel"/>
    <w:tmpl w:val="21BA38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FF6F3F"/>
    <w:multiLevelType w:val="multilevel"/>
    <w:tmpl w:val="0986CE76"/>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15:restartNumberingAfterBreak="0">
    <w:nsid w:val="145F3B90"/>
    <w:multiLevelType w:val="hybridMultilevel"/>
    <w:tmpl w:val="1D2C9062"/>
    <w:lvl w:ilvl="0" w:tplc="041A000F">
      <w:start w:val="6"/>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3A8E0A72"/>
    <w:multiLevelType w:val="multilevel"/>
    <w:tmpl w:val="C0D441A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46E91E23"/>
    <w:multiLevelType w:val="multilevel"/>
    <w:tmpl w:val="BCD49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BA1A18"/>
    <w:multiLevelType w:val="hybridMultilevel"/>
    <w:tmpl w:val="3BA482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9A7D3B"/>
    <w:multiLevelType w:val="multilevel"/>
    <w:tmpl w:val="3634BB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08B6D49"/>
    <w:multiLevelType w:val="hybridMultilevel"/>
    <w:tmpl w:val="B46641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0B95686"/>
    <w:multiLevelType w:val="multilevel"/>
    <w:tmpl w:val="CBF27F5E"/>
    <w:lvl w:ilvl="0">
      <w:start w:val="3"/>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70D26AE7"/>
    <w:multiLevelType w:val="hybridMultilevel"/>
    <w:tmpl w:val="313083C4"/>
    <w:lvl w:ilvl="0" w:tplc="16E018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5106719">
    <w:abstractNumId w:val="6"/>
  </w:num>
  <w:num w:numId="2" w16cid:durableId="370225962">
    <w:abstractNumId w:val="2"/>
  </w:num>
  <w:num w:numId="3" w16cid:durableId="259534599">
    <w:abstractNumId w:val="3"/>
  </w:num>
  <w:num w:numId="4" w16cid:durableId="1611664652">
    <w:abstractNumId w:val="8"/>
  </w:num>
  <w:num w:numId="5" w16cid:durableId="867373646">
    <w:abstractNumId w:val="1"/>
  </w:num>
  <w:num w:numId="6" w16cid:durableId="1888175533">
    <w:abstractNumId w:val="7"/>
  </w:num>
  <w:num w:numId="7" w16cid:durableId="998771872">
    <w:abstractNumId w:val="0"/>
  </w:num>
  <w:num w:numId="8" w16cid:durableId="2024935075">
    <w:abstractNumId w:val="5"/>
  </w:num>
  <w:num w:numId="9" w16cid:durableId="804279968">
    <w:abstractNumId w:val="9"/>
  </w:num>
  <w:num w:numId="10" w16cid:durableId="1211964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E5"/>
    <w:rsid w:val="00000F26"/>
    <w:rsid w:val="0000447C"/>
    <w:rsid w:val="00014744"/>
    <w:rsid w:val="00015DA5"/>
    <w:rsid w:val="000200B6"/>
    <w:rsid w:val="00020D87"/>
    <w:rsid w:val="00021371"/>
    <w:rsid w:val="00022FC8"/>
    <w:rsid w:val="000233FB"/>
    <w:rsid w:val="00024CB3"/>
    <w:rsid w:val="00027A32"/>
    <w:rsid w:val="00030634"/>
    <w:rsid w:val="000317C9"/>
    <w:rsid w:val="00037C92"/>
    <w:rsid w:val="00052636"/>
    <w:rsid w:val="00053C62"/>
    <w:rsid w:val="00060BC7"/>
    <w:rsid w:val="00063866"/>
    <w:rsid w:val="00065EBB"/>
    <w:rsid w:val="00076411"/>
    <w:rsid w:val="000775A2"/>
    <w:rsid w:val="00084961"/>
    <w:rsid w:val="00090D0A"/>
    <w:rsid w:val="000918E2"/>
    <w:rsid w:val="000936B0"/>
    <w:rsid w:val="000949C5"/>
    <w:rsid w:val="0009784C"/>
    <w:rsid w:val="000A0B62"/>
    <w:rsid w:val="000A77B3"/>
    <w:rsid w:val="000B02B6"/>
    <w:rsid w:val="000B42FB"/>
    <w:rsid w:val="000B5902"/>
    <w:rsid w:val="000C0149"/>
    <w:rsid w:val="000C1313"/>
    <w:rsid w:val="000C2121"/>
    <w:rsid w:val="000C24C6"/>
    <w:rsid w:val="000D4C2D"/>
    <w:rsid w:val="000E1E96"/>
    <w:rsid w:val="000E3501"/>
    <w:rsid w:val="000F0688"/>
    <w:rsid w:val="000F2502"/>
    <w:rsid w:val="000F2867"/>
    <w:rsid w:val="001012AC"/>
    <w:rsid w:val="0010433C"/>
    <w:rsid w:val="00105411"/>
    <w:rsid w:val="0011200A"/>
    <w:rsid w:val="0011330D"/>
    <w:rsid w:val="001161D7"/>
    <w:rsid w:val="001173DD"/>
    <w:rsid w:val="001206A4"/>
    <w:rsid w:val="00121DF9"/>
    <w:rsid w:val="00122764"/>
    <w:rsid w:val="001244DA"/>
    <w:rsid w:val="0012727D"/>
    <w:rsid w:val="00132FBD"/>
    <w:rsid w:val="0013313A"/>
    <w:rsid w:val="00152633"/>
    <w:rsid w:val="00153632"/>
    <w:rsid w:val="001566AD"/>
    <w:rsid w:val="001637CF"/>
    <w:rsid w:val="0016699A"/>
    <w:rsid w:val="00171A2E"/>
    <w:rsid w:val="001859EC"/>
    <w:rsid w:val="00187F52"/>
    <w:rsid w:val="001917BF"/>
    <w:rsid w:val="001942B8"/>
    <w:rsid w:val="001951BF"/>
    <w:rsid w:val="001955A7"/>
    <w:rsid w:val="00195977"/>
    <w:rsid w:val="00197539"/>
    <w:rsid w:val="001A4549"/>
    <w:rsid w:val="001A57B0"/>
    <w:rsid w:val="001A68AD"/>
    <w:rsid w:val="001B2882"/>
    <w:rsid w:val="001C31CC"/>
    <w:rsid w:val="001C51F7"/>
    <w:rsid w:val="001D2010"/>
    <w:rsid w:val="001D41B9"/>
    <w:rsid w:val="001E06E1"/>
    <w:rsid w:val="001E4E05"/>
    <w:rsid w:val="001E774F"/>
    <w:rsid w:val="001F16E8"/>
    <w:rsid w:val="001F279D"/>
    <w:rsid w:val="001F54C8"/>
    <w:rsid w:val="0020090A"/>
    <w:rsid w:val="00203F7D"/>
    <w:rsid w:val="00204FCB"/>
    <w:rsid w:val="002065E3"/>
    <w:rsid w:val="00211369"/>
    <w:rsid w:val="002148C0"/>
    <w:rsid w:val="002157E8"/>
    <w:rsid w:val="002176B2"/>
    <w:rsid w:val="002208F1"/>
    <w:rsid w:val="00220B30"/>
    <w:rsid w:val="0022272F"/>
    <w:rsid w:val="00223432"/>
    <w:rsid w:val="00223DEE"/>
    <w:rsid w:val="00225CF9"/>
    <w:rsid w:val="002262CB"/>
    <w:rsid w:val="00234E98"/>
    <w:rsid w:val="002403F5"/>
    <w:rsid w:val="00240DAB"/>
    <w:rsid w:val="00241582"/>
    <w:rsid w:val="00243143"/>
    <w:rsid w:val="002467B7"/>
    <w:rsid w:val="0026016E"/>
    <w:rsid w:val="00272787"/>
    <w:rsid w:val="00287E7C"/>
    <w:rsid w:val="00290BDD"/>
    <w:rsid w:val="00292A4B"/>
    <w:rsid w:val="00294D04"/>
    <w:rsid w:val="002A0471"/>
    <w:rsid w:val="002A75E3"/>
    <w:rsid w:val="002A7DCE"/>
    <w:rsid w:val="002B02BF"/>
    <w:rsid w:val="002B3094"/>
    <w:rsid w:val="002B4488"/>
    <w:rsid w:val="002B4A82"/>
    <w:rsid w:val="002B582D"/>
    <w:rsid w:val="002B60FD"/>
    <w:rsid w:val="002B7369"/>
    <w:rsid w:val="002C0CB0"/>
    <w:rsid w:val="002C371E"/>
    <w:rsid w:val="002D7BBB"/>
    <w:rsid w:val="002E25A8"/>
    <w:rsid w:val="002E29C6"/>
    <w:rsid w:val="002E4BD7"/>
    <w:rsid w:val="002F2771"/>
    <w:rsid w:val="002F390F"/>
    <w:rsid w:val="002F7E80"/>
    <w:rsid w:val="00305F80"/>
    <w:rsid w:val="00306583"/>
    <w:rsid w:val="003065D2"/>
    <w:rsid w:val="003069DE"/>
    <w:rsid w:val="003113C5"/>
    <w:rsid w:val="00313FF4"/>
    <w:rsid w:val="0031529A"/>
    <w:rsid w:val="00317698"/>
    <w:rsid w:val="00317E47"/>
    <w:rsid w:val="00320066"/>
    <w:rsid w:val="00324386"/>
    <w:rsid w:val="00330241"/>
    <w:rsid w:val="0033417E"/>
    <w:rsid w:val="00335BE0"/>
    <w:rsid w:val="003373C2"/>
    <w:rsid w:val="003463A0"/>
    <w:rsid w:val="00350724"/>
    <w:rsid w:val="00354710"/>
    <w:rsid w:val="00355B56"/>
    <w:rsid w:val="00357966"/>
    <w:rsid w:val="003639F3"/>
    <w:rsid w:val="00365BAB"/>
    <w:rsid w:val="003800BF"/>
    <w:rsid w:val="003808EF"/>
    <w:rsid w:val="00381CF7"/>
    <w:rsid w:val="00381D52"/>
    <w:rsid w:val="003821C0"/>
    <w:rsid w:val="00384163"/>
    <w:rsid w:val="00384F14"/>
    <w:rsid w:val="003855C5"/>
    <w:rsid w:val="00385A47"/>
    <w:rsid w:val="00391C09"/>
    <w:rsid w:val="00397D7E"/>
    <w:rsid w:val="00397F96"/>
    <w:rsid w:val="003A1230"/>
    <w:rsid w:val="003A2062"/>
    <w:rsid w:val="003A2BA5"/>
    <w:rsid w:val="003A3CFA"/>
    <w:rsid w:val="003A5EAC"/>
    <w:rsid w:val="003B00A2"/>
    <w:rsid w:val="003B0702"/>
    <w:rsid w:val="003B64AE"/>
    <w:rsid w:val="003B75A3"/>
    <w:rsid w:val="003D144C"/>
    <w:rsid w:val="003E08A5"/>
    <w:rsid w:val="003E5BCA"/>
    <w:rsid w:val="003E7B25"/>
    <w:rsid w:val="003E7C60"/>
    <w:rsid w:val="003F09D8"/>
    <w:rsid w:val="003F0DF8"/>
    <w:rsid w:val="003F16BA"/>
    <w:rsid w:val="003F3DE2"/>
    <w:rsid w:val="003F40E5"/>
    <w:rsid w:val="003F4F3A"/>
    <w:rsid w:val="003F7581"/>
    <w:rsid w:val="004016F2"/>
    <w:rsid w:val="0040692D"/>
    <w:rsid w:val="00406EA3"/>
    <w:rsid w:val="004170C0"/>
    <w:rsid w:val="0042565D"/>
    <w:rsid w:val="00427A3B"/>
    <w:rsid w:val="004327E0"/>
    <w:rsid w:val="00432F92"/>
    <w:rsid w:val="004344C2"/>
    <w:rsid w:val="00434C42"/>
    <w:rsid w:val="004400D7"/>
    <w:rsid w:val="00441637"/>
    <w:rsid w:val="00443966"/>
    <w:rsid w:val="00444A25"/>
    <w:rsid w:val="004519DC"/>
    <w:rsid w:val="00453CB6"/>
    <w:rsid w:val="00457FAA"/>
    <w:rsid w:val="004705A0"/>
    <w:rsid w:val="00472874"/>
    <w:rsid w:val="00475908"/>
    <w:rsid w:val="00476C8A"/>
    <w:rsid w:val="00480846"/>
    <w:rsid w:val="004809C5"/>
    <w:rsid w:val="00487502"/>
    <w:rsid w:val="00494AFE"/>
    <w:rsid w:val="00497FE8"/>
    <w:rsid w:val="004A360B"/>
    <w:rsid w:val="004A3822"/>
    <w:rsid w:val="004A5EE5"/>
    <w:rsid w:val="004B4A70"/>
    <w:rsid w:val="004C526A"/>
    <w:rsid w:val="004C72AA"/>
    <w:rsid w:val="004D0DC4"/>
    <w:rsid w:val="004D2D3A"/>
    <w:rsid w:val="004D6C5B"/>
    <w:rsid w:val="004E11A5"/>
    <w:rsid w:val="004E1E48"/>
    <w:rsid w:val="004E1E6C"/>
    <w:rsid w:val="004F03B3"/>
    <w:rsid w:val="004F245E"/>
    <w:rsid w:val="004F304D"/>
    <w:rsid w:val="00504AD1"/>
    <w:rsid w:val="00512AE8"/>
    <w:rsid w:val="005143EE"/>
    <w:rsid w:val="0052501F"/>
    <w:rsid w:val="00527645"/>
    <w:rsid w:val="005402D6"/>
    <w:rsid w:val="00540A3B"/>
    <w:rsid w:val="00541E08"/>
    <w:rsid w:val="00542B78"/>
    <w:rsid w:val="005467BF"/>
    <w:rsid w:val="005469A3"/>
    <w:rsid w:val="00552CA6"/>
    <w:rsid w:val="00554FEA"/>
    <w:rsid w:val="00555014"/>
    <w:rsid w:val="00572D3B"/>
    <w:rsid w:val="00576288"/>
    <w:rsid w:val="00583D36"/>
    <w:rsid w:val="00585C0E"/>
    <w:rsid w:val="00586676"/>
    <w:rsid w:val="00587B73"/>
    <w:rsid w:val="00591363"/>
    <w:rsid w:val="00596284"/>
    <w:rsid w:val="005A45EE"/>
    <w:rsid w:val="005B1CE5"/>
    <w:rsid w:val="005B2D1B"/>
    <w:rsid w:val="005B6AB2"/>
    <w:rsid w:val="005B7F48"/>
    <w:rsid w:val="005C0407"/>
    <w:rsid w:val="005D21DE"/>
    <w:rsid w:val="005D642B"/>
    <w:rsid w:val="005D70E4"/>
    <w:rsid w:val="005E0149"/>
    <w:rsid w:val="005E1118"/>
    <w:rsid w:val="005E2B82"/>
    <w:rsid w:val="005E2E5C"/>
    <w:rsid w:val="005E526D"/>
    <w:rsid w:val="005E717F"/>
    <w:rsid w:val="005F0205"/>
    <w:rsid w:val="005F36F2"/>
    <w:rsid w:val="005F5A85"/>
    <w:rsid w:val="005F5C85"/>
    <w:rsid w:val="005F5FDD"/>
    <w:rsid w:val="005F7EF0"/>
    <w:rsid w:val="00603302"/>
    <w:rsid w:val="00605227"/>
    <w:rsid w:val="00607D73"/>
    <w:rsid w:val="00620595"/>
    <w:rsid w:val="00621411"/>
    <w:rsid w:val="00623E3D"/>
    <w:rsid w:val="0062406A"/>
    <w:rsid w:val="00630F3D"/>
    <w:rsid w:val="00632BB7"/>
    <w:rsid w:val="00634C01"/>
    <w:rsid w:val="0063732F"/>
    <w:rsid w:val="006402BF"/>
    <w:rsid w:val="006425B9"/>
    <w:rsid w:val="0065067F"/>
    <w:rsid w:val="00665C51"/>
    <w:rsid w:val="00684F50"/>
    <w:rsid w:val="006862D7"/>
    <w:rsid w:val="006A0545"/>
    <w:rsid w:val="006A4C3E"/>
    <w:rsid w:val="006B1998"/>
    <w:rsid w:val="006B7E4F"/>
    <w:rsid w:val="006C11A6"/>
    <w:rsid w:val="006C16E2"/>
    <w:rsid w:val="006C395A"/>
    <w:rsid w:val="006D6752"/>
    <w:rsid w:val="006E0D25"/>
    <w:rsid w:val="006E7219"/>
    <w:rsid w:val="006F4DAC"/>
    <w:rsid w:val="006F646F"/>
    <w:rsid w:val="007014F8"/>
    <w:rsid w:val="0070152E"/>
    <w:rsid w:val="00703325"/>
    <w:rsid w:val="00706E72"/>
    <w:rsid w:val="007125B0"/>
    <w:rsid w:val="0072051D"/>
    <w:rsid w:val="007211C2"/>
    <w:rsid w:val="0072269A"/>
    <w:rsid w:val="00724222"/>
    <w:rsid w:val="00725C02"/>
    <w:rsid w:val="00754371"/>
    <w:rsid w:val="00754EF5"/>
    <w:rsid w:val="007612CE"/>
    <w:rsid w:val="007635AB"/>
    <w:rsid w:val="00773274"/>
    <w:rsid w:val="00780529"/>
    <w:rsid w:val="007805EA"/>
    <w:rsid w:val="007847CA"/>
    <w:rsid w:val="00795397"/>
    <w:rsid w:val="007A48A4"/>
    <w:rsid w:val="007A4EB0"/>
    <w:rsid w:val="007B20AA"/>
    <w:rsid w:val="007B58E4"/>
    <w:rsid w:val="007C1C04"/>
    <w:rsid w:val="007C4BF9"/>
    <w:rsid w:val="007C6550"/>
    <w:rsid w:val="007D01D3"/>
    <w:rsid w:val="007D0336"/>
    <w:rsid w:val="007D4864"/>
    <w:rsid w:val="007E104E"/>
    <w:rsid w:val="007E189C"/>
    <w:rsid w:val="007E430D"/>
    <w:rsid w:val="007E611D"/>
    <w:rsid w:val="007E6D08"/>
    <w:rsid w:val="007F5FD2"/>
    <w:rsid w:val="00800D3D"/>
    <w:rsid w:val="0081073C"/>
    <w:rsid w:val="00810D01"/>
    <w:rsid w:val="00814771"/>
    <w:rsid w:val="0081541D"/>
    <w:rsid w:val="0082213A"/>
    <w:rsid w:val="0082246B"/>
    <w:rsid w:val="008234A7"/>
    <w:rsid w:val="00827C9B"/>
    <w:rsid w:val="008330E0"/>
    <w:rsid w:val="00841153"/>
    <w:rsid w:val="0084252C"/>
    <w:rsid w:val="00846C9E"/>
    <w:rsid w:val="0085272E"/>
    <w:rsid w:val="00853E2D"/>
    <w:rsid w:val="008601AF"/>
    <w:rsid w:val="0086270C"/>
    <w:rsid w:val="00865A8C"/>
    <w:rsid w:val="00883461"/>
    <w:rsid w:val="00885A09"/>
    <w:rsid w:val="00890366"/>
    <w:rsid w:val="00896243"/>
    <w:rsid w:val="0089789C"/>
    <w:rsid w:val="008A7B6A"/>
    <w:rsid w:val="008B0C8D"/>
    <w:rsid w:val="008B4F56"/>
    <w:rsid w:val="008B7C0E"/>
    <w:rsid w:val="008C028D"/>
    <w:rsid w:val="008C3210"/>
    <w:rsid w:val="008C710B"/>
    <w:rsid w:val="008C7242"/>
    <w:rsid w:val="008D6261"/>
    <w:rsid w:val="008F3EA7"/>
    <w:rsid w:val="008F67A6"/>
    <w:rsid w:val="009020D8"/>
    <w:rsid w:val="0092284F"/>
    <w:rsid w:val="009247F4"/>
    <w:rsid w:val="00925894"/>
    <w:rsid w:val="0093001E"/>
    <w:rsid w:val="00931022"/>
    <w:rsid w:val="00933A18"/>
    <w:rsid w:val="00944F28"/>
    <w:rsid w:val="0095008C"/>
    <w:rsid w:val="00951E36"/>
    <w:rsid w:val="009560A0"/>
    <w:rsid w:val="009569C1"/>
    <w:rsid w:val="0096474E"/>
    <w:rsid w:val="0096551C"/>
    <w:rsid w:val="00965EB3"/>
    <w:rsid w:val="00974642"/>
    <w:rsid w:val="00975D0B"/>
    <w:rsid w:val="0097769E"/>
    <w:rsid w:val="009779CF"/>
    <w:rsid w:val="009870EF"/>
    <w:rsid w:val="0099468F"/>
    <w:rsid w:val="0099575E"/>
    <w:rsid w:val="00996B88"/>
    <w:rsid w:val="009A20E4"/>
    <w:rsid w:val="009A26F1"/>
    <w:rsid w:val="009A4CF1"/>
    <w:rsid w:val="009A7BA1"/>
    <w:rsid w:val="009B2D73"/>
    <w:rsid w:val="009B7865"/>
    <w:rsid w:val="009C3DD3"/>
    <w:rsid w:val="009C6AC3"/>
    <w:rsid w:val="009D1BC4"/>
    <w:rsid w:val="009D6BB5"/>
    <w:rsid w:val="009D7977"/>
    <w:rsid w:val="009D7FDB"/>
    <w:rsid w:val="009E2451"/>
    <w:rsid w:val="009E2C15"/>
    <w:rsid w:val="009E2C44"/>
    <w:rsid w:val="009E43A4"/>
    <w:rsid w:val="009E6579"/>
    <w:rsid w:val="009E7527"/>
    <w:rsid w:val="009F1C00"/>
    <w:rsid w:val="009F3509"/>
    <w:rsid w:val="009F41A7"/>
    <w:rsid w:val="009F648D"/>
    <w:rsid w:val="00A02B8B"/>
    <w:rsid w:val="00A02BB3"/>
    <w:rsid w:val="00A02D44"/>
    <w:rsid w:val="00A07DEF"/>
    <w:rsid w:val="00A13C4F"/>
    <w:rsid w:val="00A149AF"/>
    <w:rsid w:val="00A16F42"/>
    <w:rsid w:val="00A213E8"/>
    <w:rsid w:val="00A2642A"/>
    <w:rsid w:val="00A31031"/>
    <w:rsid w:val="00A36BCE"/>
    <w:rsid w:val="00A416C0"/>
    <w:rsid w:val="00A472E4"/>
    <w:rsid w:val="00A4741F"/>
    <w:rsid w:val="00A501AA"/>
    <w:rsid w:val="00A60048"/>
    <w:rsid w:val="00A651F1"/>
    <w:rsid w:val="00A74772"/>
    <w:rsid w:val="00A75B04"/>
    <w:rsid w:val="00A76772"/>
    <w:rsid w:val="00A80FDF"/>
    <w:rsid w:val="00A877E0"/>
    <w:rsid w:val="00A961D5"/>
    <w:rsid w:val="00A97D3C"/>
    <w:rsid w:val="00AB0E02"/>
    <w:rsid w:val="00AB19A3"/>
    <w:rsid w:val="00AB3397"/>
    <w:rsid w:val="00AB488C"/>
    <w:rsid w:val="00AB5A84"/>
    <w:rsid w:val="00AC49E0"/>
    <w:rsid w:val="00AC6A08"/>
    <w:rsid w:val="00AC7BAB"/>
    <w:rsid w:val="00AD1979"/>
    <w:rsid w:val="00AD400F"/>
    <w:rsid w:val="00AD5D94"/>
    <w:rsid w:val="00AE4A46"/>
    <w:rsid w:val="00AE6B7A"/>
    <w:rsid w:val="00AF1352"/>
    <w:rsid w:val="00AF151B"/>
    <w:rsid w:val="00AF2F0A"/>
    <w:rsid w:val="00AF6258"/>
    <w:rsid w:val="00B00445"/>
    <w:rsid w:val="00B1071A"/>
    <w:rsid w:val="00B10FB3"/>
    <w:rsid w:val="00B12609"/>
    <w:rsid w:val="00B14572"/>
    <w:rsid w:val="00B17A0E"/>
    <w:rsid w:val="00B17ABB"/>
    <w:rsid w:val="00B21FBD"/>
    <w:rsid w:val="00B22841"/>
    <w:rsid w:val="00B23C71"/>
    <w:rsid w:val="00B265AE"/>
    <w:rsid w:val="00B30596"/>
    <w:rsid w:val="00B327BF"/>
    <w:rsid w:val="00B3469E"/>
    <w:rsid w:val="00B36CAB"/>
    <w:rsid w:val="00B4067B"/>
    <w:rsid w:val="00B42C2E"/>
    <w:rsid w:val="00B44C39"/>
    <w:rsid w:val="00B4564C"/>
    <w:rsid w:val="00B46A4C"/>
    <w:rsid w:val="00B47042"/>
    <w:rsid w:val="00B52080"/>
    <w:rsid w:val="00B557FD"/>
    <w:rsid w:val="00B600BF"/>
    <w:rsid w:val="00B61647"/>
    <w:rsid w:val="00B64EAE"/>
    <w:rsid w:val="00B64F0F"/>
    <w:rsid w:val="00B70095"/>
    <w:rsid w:val="00B728D7"/>
    <w:rsid w:val="00B73652"/>
    <w:rsid w:val="00B858DC"/>
    <w:rsid w:val="00B86514"/>
    <w:rsid w:val="00B87291"/>
    <w:rsid w:val="00B87701"/>
    <w:rsid w:val="00B91554"/>
    <w:rsid w:val="00B9465A"/>
    <w:rsid w:val="00BA05F0"/>
    <w:rsid w:val="00BA15AC"/>
    <w:rsid w:val="00BA1660"/>
    <w:rsid w:val="00BB56FB"/>
    <w:rsid w:val="00BC17A0"/>
    <w:rsid w:val="00BC1E99"/>
    <w:rsid w:val="00BC4C9E"/>
    <w:rsid w:val="00BD0EC0"/>
    <w:rsid w:val="00BD6D3D"/>
    <w:rsid w:val="00BD6FF7"/>
    <w:rsid w:val="00BD732A"/>
    <w:rsid w:val="00BE1612"/>
    <w:rsid w:val="00BE3D33"/>
    <w:rsid w:val="00BE41DD"/>
    <w:rsid w:val="00BE7593"/>
    <w:rsid w:val="00BF26F2"/>
    <w:rsid w:val="00BF28C7"/>
    <w:rsid w:val="00BF38BE"/>
    <w:rsid w:val="00BF54D7"/>
    <w:rsid w:val="00BF54EE"/>
    <w:rsid w:val="00BF5AA4"/>
    <w:rsid w:val="00C0136B"/>
    <w:rsid w:val="00C0574C"/>
    <w:rsid w:val="00C06E91"/>
    <w:rsid w:val="00C10E81"/>
    <w:rsid w:val="00C11810"/>
    <w:rsid w:val="00C12511"/>
    <w:rsid w:val="00C14352"/>
    <w:rsid w:val="00C15BD1"/>
    <w:rsid w:val="00C17948"/>
    <w:rsid w:val="00C212E8"/>
    <w:rsid w:val="00C23E0F"/>
    <w:rsid w:val="00C26D37"/>
    <w:rsid w:val="00C30E5F"/>
    <w:rsid w:val="00C31297"/>
    <w:rsid w:val="00C316D5"/>
    <w:rsid w:val="00C32F6A"/>
    <w:rsid w:val="00C35B73"/>
    <w:rsid w:val="00C37170"/>
    <w:rsid w:val="00C457EC"/>
    <w:rsid w:val="00C46EA4"/>
    <w:rsid w:val="00C47941"/>
    <w:rsid w:val="00C5283F"/>
    <w:rsid w:val="00C5335E"/>
    <w:rsid w:val="00C56141"/>
    <w:rsid w:val="00C575D6"/>
    <w:rsid w:val="00C60987"/>
    <w:rsid w:val="00C670E1"/>
    <w:rsid w:val="00C739B4"/>
    <w:rsid w:val="00C86EF6"/>
    <w:rsid w:val="00C91750"/>
    <w:rsid w:val="00C930EF"/>
    <w:rsid w:val="00CA51E4"/>
    <w:rsid w:val="00CA6AB1"/>
    <w:rsid w:val="00CB102C"/>
    <w:rsid w:val="00CB4EC8"/>
    <w:rsid w:val="00CB68DC"/>
    <w:rsid w:val="00CB7D7A"/>
    <w:rsid w:val="00CC1A03"/>
    <w:rsid w:val="00CC232B"/>
    <w:rsid w:val="00CC43E8"/>
    <w:rsid w:val="00CC4BEC"/>
    <w:rsid w:val="00CC4F5A"/>
    <w:rsid w:val="00CC6866"/>
    <w:rsid w:val="00CC7863"/>
    <w:rsid w:val="00CD1FBD"/>
    <w:rsid w:val="00CD2CF3"/>
    <w:rsid w:val="00CD777F"/>
    <w:rsid w:val="00CE19C4"/>
    <w:rsid w:val="00CE3A07"/>
    <w:rsid w:val="00CE4F71"/>
    <w:rsid w:val="00CE52E4"/>
    <w:rsid w:val="00CF16DE"/>
    <w:rsid w:val="00CF179C"/>
    <w:rsid w:val="00CF1CA2"/>
    <w:rsid w:val="00CF4FBA"/>
    <w:rsid w:val="00CF51C3"/>
    <w:rsid w:val="00D1020E"/>
    <w:rsid w:val="00D204B0"/>
    <w:rsid w:val="00D20DB3"/>
    <w:rsid w:val="00D2476F"/>
    <w:rsid w:val="00D3343B"/>
    <w:rsid w:val="00D33D5B"/>
    <w:rsid w:val="00D3604C"/>
    <w:rsid w:val="00D42CB9"/>
    <w:rsid w:val="00D469E5"/>
    <w:rsid w:val="00D5141C"/>
    <w:rsid w:val="00D52D59"/>
    <w:rsid w:val="00D6124C"/>
    <w:rsid w:val="00D709DC"/>
    <w:rsid w:val="00D73771"/>
    <w:rsid w:val="00D82B18"/>
    <w:rsid w:val="00D84A7B"/>
    <w:rsid w:val="00D93F02"/>
    <w:rsid w:val="00D95185"/>
    <w:rsid w:val="00D9652B"/>
    <w:rsid w:val="00D96C2C"/>
    <w:rsid w:val="00D9761F"/>
    <w:rsid w:val="00D97EFC"/>
    <w:rsid w:val="00D97F41"/>
    <w:rsid w:val="00DA798C"/>
    <w:rsid w:val="00DB17AE"/>
    <w:rsid w:val="00DB27BC"/>
    <w:rsid w:val="00DC0CD7"/>
    <w:rsid w:val="00DC1AB9"/>
    <w:rsid w:val="00DC2F70"/>
    <w:rsid w:val="00DC3637"/>
    <w:rsid w:val="00DC5271"/>
    <w:rsid w:val="00DC56C4"/>
    <w:rsid w:val="00DD2BC9"/>
    <w:rsid w:val="00DD3DEB"/>
    <w:rsid w:val="00DD5CCD"/>
    <w:rsid w:val="00DE1C2E"/>
    <w:rsid w:val="00DE6260"/>
    <w:rsid w:val="00DF1869"/>
    <w:rsid w:val="00DF6DFC"/>
    <w:rsid w:val="00E022C4"/>
    <w:rsid w:val="00E125C5"/>
    <w:rsid w:val="00E15279"/>
    <w:rsid w:val="00E17680"/>
    <w:rsid w:val="00E2240A"/>
    <w:rsid w:val="00E27FBF"/>
    <w:rsid w:val="00E304B1"/>
    <w:rsid w:val="00E305C6"/>
    <w:rsid w:val="00E31AA1"/>
    <w:rsid w:val="00E32EAD"/>
    <w:rsid w:val="00E355F6"/>
    <w:rsid w:val="00E43BFD"/>
    <w:rsid w:val="00E522B7"/>
    <w:rsid w:val="00E533EF"/>
    <w:rsid w:val="00E61944"/>
    <w:rsid w:val="00E63319"/>
    <w:rsid w:val="00E66CE9"/>
    <w:rsid w:val="00E73727"/>
    <w:rsid w:val="00E810C8"/>
    <w:rsid w:val="00E86AF3"/>
    <w:rsid w:val="00E930A2"/>
    <w:rsid w:val="00E93A2E"/>
    <w:rsid w:val="00E94564"/>
    <w:rsid w:val="00EA1B6E"/>
    <w:rsid w:val="00EA270C"/>
    <w:rsid w:val="00EA6138"/>
    <w:rsid w:val="00EA64F2"/>
    <w:rsid w:val="00EB37AD"/>
    <w:rsid w:val="00EC080C"/>
    <w:rsid w:val="00EC1941"/>
    <w:rsid w:val="00EC5104"/>
    <w:rsid w:val="00ED024D"/>
    <w:rsid w:val="00ED0AE0"/>
    <w:rsid w:val="00ED3E45"/>
    <w:rsid w:val="00EE1ACF"/>
    <w:rsid w:val="00F05247"/>
    <w:rsid w:val="00F16080"/>
    <w:rsid w:val="00F17FFC"/>
    <w:rsid w:val="00F20582"/>
    <w:rsid w:val="00F21E1A"/>
    <w:rsid w:val="00F30AD5"/>
    <w:rsid w:val="00F33006"/>
    <w:rsid w:val="00F334B4"/>
    <w:rsid w:val="00F33A9D"/>
    <w:rsid w:val="00F37035"/>
    <w:rsid w:val="00F42F3F"/>
    <w:rsid w:val="00F53653"/>
    <w:rsid w:val="00F54ACC"/>
    <w:rsid w:val="00F57A46"/>
    <w:rsid w:val="00F601E0"/>
    <w:rsid w:val="00F61333"/>
    <w:rsid w:val="00F614C7"/>
    <w:rsid w:val="00F62C5C"/>
    <w:rsid w:val="00F6711B"/>
    <w:rsid w:val="00F67CF6"/>
    <w:rsid w:val="00F73A63"/>
    <w:rsid w:val="00F818B4"/>
    <w:rsid w:val="00F86695"/>
    <w:rsid w:val="00F924B3"/>
    <w:rsid w:val="00FA0A51"/>
    <w:rsid w:val="00FA0F83"/>
    <w:rsid w:val="00FA3380"/>
    <w:rsid w:val="00FB1F09"/>
    <w:rsid w:val="00FB21D7"/>
    <w:rsid w:val="00FB48CF"/>
    <w:rsid w:val="00FC1F3B"/>
    <w:rsid w:val="00FC53C8"/>
    <w:rsid w:val="00FC56BE"/>
    <w:rsid w:val="00FC7CFA"/>
    <w:rsid w:val="00FD4762"/>
    <w:rsid w:val="00FE47B9"/>
    <w:rsid w:val="00FE4D5E"/>
    <w:rsid w:val="00FE6022"/>
    <w:rsid w:val="00FF5E97"/>
    <w:rsid w:val="00FF7203"/>
    <w:rsid w:val="00FF7F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B496E"/>
  <w15:chartTrackingRefBased/>
  <w15:docId w15:val="{1934511C-7B94-4DC9-B115-AE2CED6B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69E5"/>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semiHidden/>
    <w:rsid w:val="00015DA5"/>
    <w:rPr>
      <w:rFonts w:ascii="Tahoma" w:hAnsi="Tahoma" w:cs="Tahoma"/>
      <w:sz w:val="16"/>
      <w:szCs w:val="16"/>
    </w:rPr>
  </w:style>
  <w:style w:type="paragraph" w:customStyle="1" w:styleId="box474667">
    <w:name w:val="box_474667"/>
    <w:basedOn w:val="Normal"/>
    <w:rsid w:val="00D73771"/>
    <w:pPr>
      <w:spacing w:before="100" w:beforeAutospacing="1" w:after="100" w:afterAutospacing="1"/>
    </w:pPr>
  </w:style>
  <w:style w:type="paragraph" w:styleId="Odlomakpopisa">
    <w:name w:val="List Paragraph"/>
    <w:basedOn w:val="Normal"/>
    <w:uiPriority w:val="34"/>
    <w:qFormat/>
    <w:rsid w:val="000E1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6830">
      <w:bodyDiv w:val="1"/>
      <w:marLeft w:val="0"/>
      <w:marRight w:val="0"/>
      <w:marTop w:val="0"/>
      <w:marBottom w:val="0"/>
      <w:divBdr>
        <w:top w:val="none" w:sz="0" w:space="0" w:color="auto"/>
        <w:left w:val="none" w:sz="0" w:space="0" w:color="auto"/>
        <w:bottom w:val="none" w:sz="0" w:space="0" w:color="auto"/>
        <w:right w:val="none" w:sz="0" w:space="0" w:color="auto"/>
      </w:divBdr>
    </w:div>
    <w:div w:id="129788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1484</TotalTime>
  <Pages>8</Pages>
  <Words>2854</Words>
  <Characters>16271</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OBRAZLOŽENJE REBALANS</vt:lpstr>
    </vt:vector>
  </TitlesOfParts>
  <Company>Grad KC</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OBRAZLOŽENJE REBALANS</dc:title>
  <dc:subject/>
  <dc:creator>Kruna</dc:creator>
  <cp:keywords/>
  <dc:description/>
  <cp:lastModifiedBy>Maja Imre</cp:lastModifiedBy>
  <cp:revision>201</cp:revision>
  <cp:lastPrinted>2014-12-04T09:38:00Z</cp:lastPrinted>
  <dcterms:created xsi:type="dcterms:W3CDTF">2026-08-26T06:14:00Z</dcterms:created>
  <dcterms:modified xsi:type="dcterms:W3CDTF">2026-09-03T15:41:00Z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pDokumenta">
    <vt:lpwstr>--- Nije odabrano ---</vt:lpwstr>
  </property>
  <property fmtid="{D5CDD505-2E9C-101B-9397-08002B2CF9AE}" pid="3" name="Klasa">
    <vt:lpwstr/>
  </property>
  <property fmtid="{D5CDD505-2E9C-101B-9397-08002B2CF9AE}" pid="4" name="Urbroj">
    <vt:lpwstr/>
  </property>
</Properties>
</file>