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3324" w:rsidRPr="005D32CC" w:rsidRDefault="005E6F8A" w:rsidP="005E6F8A">
      <w:pPr>
        <w:ind w:firstLine="708"/>
        <w:jc w:val="right"/>
      </w:pPr>
      <w:r w:rsidRPr="005D32CC">
        <w:t>PRIJEDLOG</w:t>
      </w:r>
    </w:p>
    <w:p w:rsidR="005E6F8A" w:rsidRPr="005D32CC" w:rsidRDefault="005E6F8A" w:rsidP="005E6F8A">
      <w:pPr>
        <w:ind w:firstLine="708"/>
        <w:jc w:val="right"/>
      </w:pPr>
    </w:p>
    <w:p w:rsidR="00CD6487" w:rsidRPr="005D32CC" w:rsidRDefault="00CD6487" w:rsidP="00EC3324">
      <w:pPr>
        <w:ind w:firstLine="708"/>
        <w:jc w:val="both"/>
      </w:pPr>
      <w:r w:rsidRPr="005D32CC">
        <w:t xml:space="preserve">Temeljem članka 20. </w:t>
      </w:r>
      <w:r w:rsidR="00EB4734" w:rsidRPr="005D32CC">
        <w:t>i članka 42.</w:t>
      </w:r>
      <w:r w:rsidR="00A8468A" w:rsidRPr="005D32CC">
        <w:t xml:space="preserve"> stavka 1.</w:t>
      </w:r>
      <w:r w:rsidRPr="005D32CC">
        <w:t>Zakona o lokalnim porezima (</w:t>
      </w:r>
      <w:bookmarkStart w:id="0" w:name="_Hlk117073880"/>
      <w:r w:rsidRPr="005D32CC">
        <w:t>Narodne novine</w:t>
      </w:r>
      <w:bookmarkEnd w:id="0"/>
      <w:r w:rsidRPr="005D32CC">
        <w:t xml:space="preserve"> br. 115/16, 101/17</w:t>
      </w:r>
      <w:r w:rsidR="001748E5" w:rsidRPr="005D32CC">
        <w:t>,</w:t>
      </w:r>
      <w:r w:rsidRPr="005D32CC">
        <w:t xml:space="preserve"> 114/22</w:t>
      </w:r>
      <w:r w:rsidR="001748E5" w:rsidRPr="005D32CC">
        <w:t xml:space="preserve">, 114/23 i </w:t>
      </w:r>
      <w:r w:rsidR="00BD54A0" w:rsidRPr="005D32CC">
        <w:t>152/2024</w:t>
      </w:r>
      <w:r w:rsidRPr="005D32CC">
        <w:t xml:space="preserve">) i članka 28. Statuta Općine Blato (Službeni glasnik Općine Blato broj 2/21), Općinsko vijeće Općine Blato je na svojoj </w:t>
      </w:r>
      <w:r w:rsidR="00BD54A0" w:rsidRPr="005D32CC">
        <w:t>__</w:t>
      </w:r>
      <w:r w:rsidRPr="005D32CC">
        <w:t xml:space="preserve">sjednici održanoj dana  </w:t>
      </w:r>
      <w:r w:rsidR="00213217" w:rsidRPr="005D32CC">
        <w:t>_________</w:t>
      </w:r>
      <w:r w:rsidRPr="005D32CC">
        <w:t>202</w:t>
      </w:r>
      <w:r w:rsidR="00213217" w:rsidRPr="005D32CC">
        <w:t>5</w:t>
      </w:r>
      <w:r w:rsidRPr="005D32CC">
        <w:t>. godine donijelo</w:t>
      </w:r>
    </w:p>
    <w:p w:rsidR="00CD6487" w:rsidRPr="005D32CC" w:rsidRDefault="00CD6487" w:rsidP="0040321A">
      <w:pPr>
        <w:autoSpaceDE w:val="0"/>
        <w:autoSpaceDN w:val="0"/>
        <w:adjustRightInd w:val="0"/>
        <w:rPr>
          <w:b/>
          <w:bCs/>
        </w:rPr>
      </w:pPr>
    </w:p>
    <w:p w:rsidR="00CD6487" w:rsidRPr="005D32CC" w:rsidRDefault="00CD6487" w:rsidP="00AF015B">
      <w:pPr>
        <w:autoSpaceDE w:val="0"/>
        <w:autoSpaceDN w:val="0"/>
        <w:adjustRightInd w:val="0"/>
      </w:pPr>
    </w:p>
    <w:p w:rsidR="00CD6487" w:rsidRPr="005D32CC" w:rsidRDefault="00CD6487" w:rsidP="0093036B">
      <w:pPr>
        <w:autoSpaceDE w:val="0"/>
        <w:autoSpaceDN w:val="0"/>
        <w:adjustRightInd w:val="0"/>
        <w:jc w:val="center"/>
        <w:rPr>
          <w:b/>
          <w:bCs/>
        </w:rPr>
      </w:pPr>
      <w:r w:rsidRPr="005D32CC">
        <w:rPr>
          <w:b/>
          <w:bCs/>
        </w:rPr>
        <w:t>ODLUKU</w:t>
      </w:r>
    </w:p>
    <w:p w:rsidR="00CD6487" w:rsidRPr="005D32CC" w:rsidRDefault="00CD6487" w:rsidP="00CB7CA5">
      <w:pPr>
        <w:autoSpaceDE w:val="0"/>
        <w:autoSpaceDN w:val="0"/>
        <w:adjustRightInd w:val="0"/>
        <w:jc w:val="center"/>
        <w:rPr>
          <w:b/>
          <w:bCs/>
        </w:rPr>
      </w:pPr>
      <w:r w:rsidRPr="005D32CC">
        <w:rPr>
          <w:b/>
          <w:bCs/>
        </w:rPr>
        <w:t>o  porezima Općine Blato</w:t>
      </w:r>
    </w:p>
    <w:p w:rsidR="00CD6487" w:rsidRPr="005D32CC" w:rsidRDefault="00CD6487" w:rsidP="009C3F99">
      <w:pPr>
        <w:autoSpaceDE w:val="0"/>
        <w:autoSpaceDN w:val="0"/>
        <w:adjustRightInd w:val="0"/>
        <w:rPr>
          <w:b/>
          <w:bCs/>
        </w:rPr>
      </w:pPr>
    </w:p>
    <w:p w:rsidR="00CD6487" w:rsidRPr="005D32CC" w:rsidRDefault="00CD6487" w:rsidP="0093036B">
      <w:pPr>
        <w:autoSpaceDE w:val="0"/>
        <w:autoSpaceDN w:val="0"/>
        <w:adjustRightInd w:val="0"/>
        <w:jc w:val="center"/>
        <w:rPr>
          <w:b/>
          <w:bCs/>
        </w:rPr>
      </w:pPr>
    </w:p>
    <w:p w:rsidR="00CD6487" w:rsidRPr="005D32CC" w:rsidRDefault="00CD6487" w:rsidP="004E160C">
      <w:pPr>
        <w:autoSpaceDE w:val="0"/>
        <w:autoSpaceDN w:val="0"/>
        <w:adjustRightInd w:val="0"/>
        <w:jc w:val="center"/>
        <w:rPr>
          <w:b/>
          <w:bCs/>
        </w:rPr>
      </w:pPr>
      <w:r w:rsidRPr="005D32CC">
        <w:rPr>
          <w:b/>
          <w:bCs/>
        </w:rPr>
        <w:t>I. TEMELJNA ODREDBA</w:t>
      </w:r>
    </w:p>
    <w:p w:rsidR="00CD6487" w:rsidRPr="005D32CC" w:rsidRDefault="00CD6487" w:rsidP="0025779E">
      <w:pPr>
        <w:autoSpaceDE w:val="0"/>
        <w:autoSpaceDN w:val="0"/>
        <w:adjustRightInd w:val="0"/>
        <w:jc w:val="center"/>
        <w:rPr>
          <w:rFonts w:ascii="TimesNewRoman,Bold" w:eastAsia="TimesNewRoman,Bold"/>
          <w:b/>
          <w:bCs/>
        </w:rPr>
      </w:pPr>
    </w:p>
    <w:p w:rsidR="000B5958" w:rsidRPr="000218C3" w:rsidRDefault="00CD6487" w:rsidP="000218C3">
      <w:pPr>
        <w:autoSpaceDE w:val="0"/>
        <w:autoSpaceDN w:val="0"/>
        <w:adjustRightInd w:val="0"/>
        <w:jc w:val="center"/>
        <w:rPr>
          <w:b/>
          <w:bCs/>
        </w:rPr>
      </w:pPr>
      <w:r w:rsidRPr="005D32CC">
        <w:rPr>
          <w:rFonts w:ascii="TimesNewRoman,Bold" w:eastAsia="TimesNewRoman,Bold"/>
          <w:b/>
          <w:bCs/>
        </w:rPr>
        <w:t>Č</w:t>
      </w:r>
      <w:r w:rsidRPr="005D32CC">
        <w:rPr>
          <w:b/>
          <w:bCs/>
        </w:rPr>
        <w:t>lanak 1.</w:t>
      </w:r>
      <w:r w:rsidR="000B5958" w:rsidRPr="005D32CC">
        <w:br/>
      </w:r>
    </w:p>
    <w:p w:rsidR="00AD680B" w:rsidRPr="005D32CC" w:rsidRDefault="00AD680B" w:rsidP="003D04B0">
      <w:pPr>
        <w:autoSpaceDE w:val="0"/>
        <w:autoSpaceDN w:val="0"/>
        <w:adjustRightInd w:val="0"/>
        <w:ind w:firstLine="708"/>
        <w:jc w:val="both"/>
      </w:pPr>
      <w:r w:rsidRPr="005D32CC">
        <w:t xml:space="preserve">Ovom Odlukom propisuju se vrste poreza koje pripadaju Općini </w:t>
      </w:r>
      <w:r w:rsidR="00EC0E55" w:rsidRPr="005D32CC">
        <w:t>Blato</w:t>
      </w:r>
      <w:r w:rsidRPr="005D32CC">
        <w:t>, visina poreza</w:t>
      </w:r>
      <w:r w:rsidR="00677E74" w:rsidRPr="005D32CC">
        <w:t xml:space="preserve"> na nekretnine</w:t>
      </w:r>
      <w:r w:rsidR="00192E50" w:rsidRPr="005D32CC">
        <w:t xml:space="preserve">, visina stope poreza na potrošnju, </w:t>
      </w:r>
      <w:r w:rsidR="004B0AC5" w:rsidRPr="005D32CC">
        <w:t>predmet oporezivanja porezom na korištenje javnih površina, kao i visina, način i uvjeti plaćanja poreza na korištenje javnih površina te nadležno porezno tijelo za utvrđivanje, evidentiranje, nadzor, naplatu i ovrhu radi naplate navedenih poreza.</w:t>
      </w:r>
    </w:p>
    <w:p w:rsidR="00CD6487" w:rsidRPr="005D32CC" w:rsidRDefault="00CD6487" w:rsidP="0025779E">
      <w:pPr>
        <w:autoSpaceDE w:val="0"/>
        <w:autoSpaceDN w:val="0"/>
        <w:adjustRightInd w:val="0"/>
        <w:rPr>
          <w:b/>
          <w:bCs/>
        </w:rPr>
      </w:pPr>
    </w:p>
    <w:p w:rsidR="00CD6487" w:rsidRPr="005D32CC" w:rsidRDefault="00CD6487" w:rsidP="004E160C">
      <w:pPr>
        <w:autoSpaceDE w:val="0"/>
        <w:autoSpaceDN w:val="0"/>
        <w:adjustRightInd w:val="0"/>
        <w:jc w:val="center"/>
        <w:rPr>
          <w:b/>
          <w:bCs/>
        </w:rPr>
      </w:pPr>
      <w:r w:rsidRPr="005D32CC">
        <w:rPr>
          <w:b/>
          <w:bCs/>
        </w:rPr>
        <w:t>II. VRSTE POREZA</w:t>
      </w:r>
    </w:p>
    <w:p w:rsidR="00CD6487" w:rsidRPr="005D32CC" w:rsidRDefault="00CD6487" w:rsidP="0025779E">
      <w:pPr>
        <w:autoSpaceDE w:val="0"/>
        <w:autoSpaceDN w:val="0"/>
        <w:adjustRightInd w:val="0"/>
        <w:jc w:val="center"/>
        <w:rPr>
          <w:rFonts w:ascii="TimesNewRoman,Bold" w:eastAsia="TimesNewRoman,Bold"/>
          <w:b/>
          <w:bCs/>
        </w:rPr>
      </w:pPr>
    </w:p>
    <w:p w:rsidR="00CD6487" w:rsidRPr="005D32CC" w:rsidRDefault="00CD6487" w:rsidP="0025779E">
      <w:pPr>
        <w:autoSpaceDE w:val="0"/>
        <w:autoSpaceDN w:val="0"/>
        <w:adjustRightInd w:val="0"/>
        <w:jc w:val="center"/>
        <w:rPr>
          <w:b/>
          <w:bCs/>
        </w:rPr>
      </w:pPr>
      <w:r w:rsidRPr="005D32CC">
        <w:rPr>
          <w:rFonts w:ascii="TimesNewRoman,Bold" w:eastAsia="TimesNewRoman,Bold"/>
          <w:b/>
          <w:bCs/>
        </w:rPr>
        <w:t>Č</w:t>
      </w:r>
      <w:r w:rsidRPr="005D32CC">
        <w:rPr>
          <w:b/>
          <w:bCs/>
        </w:rPr>
        <w:t>lanak 2.</w:t>
      </w:r>
    </w:p>
    <w:p w:rsidR="00CD6487" w:rsidRPr="005D32CC" w:rsidRDefault="00CD6487" w:rsidP="0025779E">
      <w:pPr>
        <w:autoSpaceDE w:val="0"/>
        <w:autoSpaceDN w:val="0"/>
        <w:adjustRightInd w:val="0"/>
        <w:jc w:val="center"/>
        <w:rPr>
          <w:b/>
          <w:bCs/>
        </w:rPr>
      </w:pPr>
    </w:p>
    <w:p w:rsidR="00CD6487" w:rsidRPr="005D32CC" w:rsidRDefault="00CD6487" w:rsidP="0025779E">
      <w:pPr>
        <w:autoSpaceDE w:val="0"/>
        <w:autoSpaceDN w:val="0"/>
        <w:adjustRightInd w:val="0"/>
      </w:pPr>
      <w:r w:rsidRPr="005D32CC">
        <w:t>Op</w:t>
      </w:r>
      <w:r w:rsidRPr="005D32CC">
        <w:rPr>
          <w:rFonts w:ascii="TimesNewRoman" w:eastAsia="TimesNewRoman"/>
        </w:rPr>
        <w:t>ć</w:t>
      </w:r>
      <w:r w:rsidRPr="005D32CC">
        <w:t>ini Blato pripadaju slijede</w:t>
      </w:r>
      <w:r w:rsidRPr="005D32CC">
        <w:rPr>
          <w:rFonts w:ascii="TimesNewRoman" w:eastAsia="TimesNewRoman"/>
        </w:rPr>
        <w:t>ć</w:t>
      </w:r>
      <w:r w:rsidRPr="005D32CC">
        <w:t>i porezi:</w:t>
      </w:r>
    </w:p>
    <w:p w:rsidR="00CD6487" w:rsidRPr="005D32CC" w:rsidRDefault="002C6A24" w:rsidP="0025779E">
      <w:pPr>
        <w:autoSpaceDE w:val="0"/>
        <w:autoSpaceDN w:val="0"/>
        <w:adjustRightInd w:val="0"/>
      </w:pPr>
      <w:r w:rsidRPr="005D32CC">
        <w:t>1</w:t>
      </w:r>
      <w:r w:rsidR="00CD6487" w:rsidRPr="005D32CC">
        <w:t xml:space="preserve">. porez na </w:t>
      </w:r>
      <w:r w:rsidR="004F2B6D" w:rsidRPr="005D32CC">
        <w:t>nekretnine</w:t>
      </w:r>
      <w:r w:rsidR="00CD6487" w:rsidRPr="005D32CC">
        <w:t>;</w:t>
      </w:r>
    </w:p>
    <w:p w:rsidR="006F3398" w:rsidRPr="005D32CC" w:rsidRDefault="002C6A24" w:rsidP="0025779E">
      <w:pPr>
        <w:autoSpaceDE w:val="0"/>
        <w:autoSpaceDN w:val="0"/>
        <w:adjustRightInd w:val="0"/>
      </w:pPr>
      <w:r w:rsidRPr="005D32CC">
        <w:t>2</w:t>
      </w:r>
      <w:r w:rsidR="00CD6487" w:rsidRPr="005D32CC">
        <w:t xml:space="preserve">. porez na </w:t>
      </w:r>
      <w:r w:rsidR="004F2B6D" w:rsidRPr="005D32CC">
        <w:t>potrošnju</w:t>
      </w:r>
      <w:r w:rsidR="00CD6487" w:rsidRPr="005D32CC">
        <w:t>;</w:t>
      </w:r>
    </w:p>
    <w:p w:rsidR="00CD6487" w:rsidRPr="005D32CC" w:rsidRDefault="002C6A24" w:rsidP="0025779E">
      <w:pPr>
        <w:autoSpaceDE w:val="0"/>
        <w:autoSpaceDN w:val="0"/>
        <w:adjustRightInd w:val="0"/>
      </w:pPr>
      <w:r w:rsidRPr="005D32CC">
        <w:t>3</w:t>
      </w:r>
      <w:r w:rsidR="00CD6487" w:rsidRPr="005D32CC">
        <w:t>. porez na korištenje javnih površina.</w:t>
      </w:r>
    </w:p>
    <w:p w:rsidR="00CD6487" w:rsidRDefault="00CD6487" w:rsidP="0025779E">
      <w:pPr>
        <w:autoSpaceDE w:val="0"/>
        <w:autoSpaceDN w:val="0"/>
        <w:adjustRightInd w:val="0"/>
        <w:rPr>
          <w:b/>
          <w:bCs/>
        </w:rPr>
      </w:pPr>
    </w:p>
    <w:p w:rsidR="003D04B0" w:rsidRPr="005D32CC" w:rsidRDefault="003D04B0" w:rsidP="0025779E">
      <w:pPr>
        <w:autoSpaceDE w:val="0"/>
        <w:autoSpaceDN w:val="0"/>
        <w:adjustRightInd w:val="0"/>
        <w:rPr>
          <w:b/>
          <w:bCs/>
        </w:rPr>
      </w:pPr>
    </w:p>
    <w:p w:rsidR="00CD6487" w:rsidRPr="005D32CC" w:rsidRDefault="00CD6487" w:rsidP="004E160C">
      <w:pPr>
        <w:autoSpaceDE w:val="0"/>
        <w:autoSpaceDN w:val="0"/>
        <w:adjustRightInd w:val="0"/>
        <w:jc w:val="center"/>
        <w:rPr>
          <w:b/>
          <w:bCs/>
        </w:rPr>
      </w:pPr>
      <w:r w:rsidRPr="005D32CC">
        <w:rPr>
          <w:b/>
          <w:bCs/>
        </w:rPr>
        <w:t xml:space="preserve">1. </w:t>
      </w:r>
      <w:r w:rsidR="007C4F9E" w:rsidRPr="005D32CC">
        <w:rPr>
          <w:b/>
          <w:bCs/>
        </w:rPr>
        <w:t>P</w:t>
      </w:r>
      <w:r w:rsidR="004E160C">
        <w:rPr>
          <w:b/>
          <w:bCs/>
        </w:rPr>
        <w:t>OREZ NA NEKRETNINE</w:t>
      </w:r>
    </w:p>
    <w:p w:rsidR="00CD6487" w:rsidRPr="005D32CC" w:rsidRDefault="00CD6487" w:rsidP="0025779E">
      <w:pPr>
        <w:autoSpaceDE w:val="0"/>
        <w:autoSpaceDN w:val="0"/>
        <w:adjustRightInd w:val="0"/>
        <w:jc w:val="center"/>
        <w:rPr>
          <w:rFonts w:ascii="TimesNewRoman,Bold" w:eastAsia="TimesNewRoman,Bold"/>
          <w:b/>
          <w:bCs/>
        </w:rPr>
      </w:pPr>
    </w:p>
    <w:p w:rsidR="00CD6487" w:rsidRPr="005D32CC" w:rsidRDefault="00CD6487" w:rsidP="0025779E">
      <w:pPr>
        <w:autoSpaceDE w:val="0"/>
        <w:autoSpaceDN w:val="0"/>
        <w:adjustRightInd w:val="0"/>
        <w:jc w:val="center"/>
        <w:rPr>
          <w:b/>
          <w:bCs/>
        </w:rPr>
      </w:pPr>
      <w:r w:rsidRPr="005D32CC">
        <w:rPr>
          <w:rFonts w:ascii="TimesNewRoman,Bold" w:eastAsia="TimesNewRoman,Bold"/>
          <w:b/>
          <w:bCs/>
        </w:rPr>
        <w:t>Č</w:t>
      </w:r>
      <w:r w:rsidRPr="005D32CC">
        <w:rPr>
          <w:b/>
          <w:bCs/>
        </w:rPr>
        <w:t>lanak 3.</w:t>
      </w:r>
    </w:p>
    <w:p w:rsidR="00CD6487" w:rsidRPr="005D32CC" w:rsidRDefault="00CD6487" w:rsidP="0025779E">
      <w:pPr>
        <w:autoSpaceDE w:val="0"/>
        <w:autoSpaceDN w:val="0"/>
        <w:adjustRightInd w:val="0"/>
        <w:jc w:val="center"/>
        <w:rPr>
          <w:b/>
          <w:bCs/>
        </w:rPr>
      </w:pPr>
    </w:p>
    <w:p w:rsidR="00052C51" w:rsidRDefault="00AF0B46" w:rsidP="00B62FEB">
      <w:pPr>
        <w:autoSpaceDE w:val="0"/>
        <w:autoSpaceDN w:val="0"/>
        <w:adjustRightInd w:val="0"/>
        <w:jc w:val="both"/>
      </w:pPr>
      <w:r w:rsidRPr="005D32CC">
        <w:t>Porez nanekretnine pla</w:t>
      </w:r>
      <w:r w:rsidRPr="005D32CC">
        <w:rPr>
          <w:rFonts w:ascii="TimesNewRoman" w:eastAsia="TimesNewRoman"/>
        </w:rPr>
        <w:t>ć</w:t>
      </w:r>
      <w:r w:rsidRPr="005D32CC">
        <w:t>a se</w:t>
      </w:r>
      <w:r w:rsidR="00E3486E" w:rsidRPr="005D32CC">
        <w:t xml:space="preserve"> godišnje</w:t>
      </w:r>
      <w:r w:rsidR="00733A1E">
        <w:t xml:space="preserve"> u eurima</w:t>
      </w:r>
      <w:r w:rsidR="00892874">
        <w:t xml:space="preserve"> </w:t>
      </w:r>
      <w:r w:rsidR="00CE1688">
        <w:t xml:space="preserve">po </w:t>
      </w:r>
      <w:r w:rsidR="008A75BB" w:rsidRPr="005D32CC">
        <w:t>m</w:t>
      </w:r>
      <w:r w:rsidR="008A75BB" w:rsidRPr="005D32CC">
        <w:rPr>
          <w:vertAlign w:val="superscript"/>
        </w:rPr>
        <w:t>2</w:t>
      </w:r>
      <w:r w:rsidR="001D526A">
        <w:rPr>
          <w:vertAlign w:val="superscript"/>
        </w:rPr>
        <w:t xml:space="preserve"> </w:t>
      </w:r>
      <w:r w:rsidRPr="005D32CC">
        <w:t xml:space="preserve">korisne površine </w:t>
      </w:r>
      <w:r w:rsidR="005E6E5B" w:rsidRPr="005D32CC">
        <w:t>nekretnine</w:t>
      </w:r>
      <w:r w:rsidR="00F274A3">
        <w:t xml:space="preserve"> u visini definiranoj po </w:t>
      </w:r>
      <w:r w:rsidR="00E95A2A">
        <w:t>zonama</w:t>
      </w:r>
      <w:r w:rsidR="00C30F48">
        <w:t xml:space="preserve"> na kojem se nalazi nekretnina</w:t>
      </w:r>
      <w:r w:rsidR="00644904">
        <w:t xml:space="preserve"> na području </w:t>
      </w:r>
      <w:r w:rsidR="001E3E89">
        <w:t>Općine Blato</w:t>
      </w:r>
      <w:r w:rsidR="00052C51">
        <w:t xml:space="preserve">, </w:t>
      </w:r>
      <w:r w:rsidR="005E3F96">
        <w:t>na način prikazan u tablic</w:t>
      </w:r>
      <w:r w:rsidR="0054592D">
        <w:t>i:</w:t>
      </w:r>
    </w:p>
    <w:p w:rsidR="007649EF" w:rsidRDefault="007649EF" w:rsidP="00B62FEB">
      <w:pPr>
        <w:autoSpaceDE w:val="0"/>
        <w:autoSpaceDN w:val="0"/>
        <w:adjustRightInd w:val="0"/>
        <w:jc w:val="both"/>
      </w:pPr>
    </w:p>
    <w:p w:rsidR="0054592D" w:rsidRPr="00ED403D" w:rsidRDefault="0054592D" w:rsidP="00B62FEB">
      <w:pPr>
        <w:autoSpaceDE w:val="0"/>
        <w:autoSpaceDN w:val="0"/>
        <w:adjustRightInd w:val="0"/>
        <w:jc w:val="both"/>
      </w:pPr>
    </w:p>
    <w:tbl>
      <w:tblPr>
        <w:tblStyle w:val="TableGrid"/>
        <w:tblW w:w="9060" w:type="dxa"/>
        <w:tblLook w:val="04A0"/>
      </w:tblPr>
      <w:tblGrid>
        <w:gridCol w:w="1271"/>
        <w:gridCol w:w="6639"/>
        <w:gridCol w:w="1150"/>
      </w:tblGrid>
      <w:tr w:rsidR="00C70286" w:rsidTr="00842F12">
        <w:tc>
          <w:tcPr>
            <w:tcW w:w="1271" w:type="dxa"/>
          </w:tcPr>
          <w:p w:rsidR="00C70286" w:rsidRDefault="00C70286" w:rsidP="00557DE8">
            <w:pPr>
              <w:autoSpaceDE w:val="0"/>
              <w:autoSpaceDN w:val="0"/>
              <w:adjustRightInd w:val="0"/>
              <w:jc w:val="both"/>
            </w:pPr>
            <w:r>
              <w:t>ZONA</w:t>
            </w:r>
          </w:p>
        </w:tc>
        <w:tc>
          <w:tcPr>
            <w:tcW w:w="6639" w:type="dxa"/>
          </w:tcPr>
          <w:p w:rsidR="00C70286" w:rsidRDefault="00C70286" w:rsidP="00557DE8">
            <w:pPr>
              <w:autoSpaceDE w:val="0"/>
              <w:autoSpaceDN w:val="0"/>
              <w:adjustRightInd w:val="0"/>
              <w:jc w:val="both"/>
            </w:pPr>
            <w:r>
              <w:t>OBUHVAT ZONE</w:t>
            </w:r>
          </w:p>
        </w:tc>
        <w:tc>
          <w:tcPr>
            <w:tcW w:w="1150" w:type="dxa"/>
          </w:tcPr>
          <w:p w:rsidR="00C70286" w:rsidRPr="003921EA" w:rsidRDefault="00C70286" w:rsidP="00557DE8">
            <w:pPr>
              <w:autoSpaceDE w:val="0"/>
              <w:autoSpaceDN w:val="0"/>
              <w:adjustRightInd w:val="0"/>
              <w:jc w:val="both"/>
            </w:pPr>
            <w:r>
              <w:t>IZNOS POREZA</w:t>
            </w:r>
          </w:p>
        </w:tc>
      </w:tr>
      <w:tr w:rsidR="00C70286" w:rsidTr="00842F12">
        <w:tc>
          <w:tcPr>
            <w:tcW w:w="1271" w:type="dxa"/>
          </w:tcPr>
          <w:p w:rsidR="00C70286" w:rsidRDefault="00C70286" w:rsidP="00566AA2">
            <w:pPr>
              <w:autoSpaceDE w:val="0"/>
              <w:autoSpaceDN w:val="0"/>
              <w:adjustRightInd w:val="0"/>
              <w:jc w:val="both"/>
              <w:rPr>
                <w:noProof/>
              </w:rPr>
            </w:pPr>
          </w:p>
          <w:p w:rsidR="00C70286" w:rsidRPr="006633CB" w:rsidRDefault="00C70286" w:rsidP="00566AA2">
            <w:pPr>
              <w:autoSpaceDE w:val="0"/>
              <w:autoSpaceDN w:val="0"/>
              <w:adjustRightInd w:val="0"/>
              <w:jc w:val="both"/>
              <w:rPr>
                <w:noProof/>
              </w:rPr>
            </w:pPr>
            <w:r>
              <w:rPr>
                <w:noProof/>
              </w:rPr>
              <w:t>ZONA 1</w:t>
            </w:r>
          </w:p>
        </w:tc>
        <w:tc>
          <w:tcPr>
            <w:tcW w:w="6639" w:type="dxa"/>
          </w:tcPr>
          <w:p w:rsidR="00C70286" w:rsidRPr="006633CB" w:rsidRDefault="00C70286" w:rsidP="00566AA2">
            <w:pPr>
              <w:autoSpaceDE w:val="0"/>
              <w:autoSpaceDN w:val="0"/>
              <w:adjustRightInd w:val="0"/>
              <w:jc w:val="both"/>
              <w:rPr>
                <w:noProof/>
              </w:rPr>
            </w:pPr>
          </w:p>
          <w:p w:rsidR="00C70286" w:rsidRDefault="005B642D" w:rsidP="00566AA2">
            <w:pPr>
              <w:autoSpaceDE w:val="0"/>
              <w:autoSpaceDN w:val="0"/>
              <w:adjustRightInd w:val="0"/>
              <w:jc w:val="both"/>
              <w:rPr>
                <w:noProof/>
              </w:rPr>
            </w:pPr>
            <w:r>
              <w:rPr>
                <w:noProof/>
              </w:rPr>
              <w:t xml:space="preserve">Građevinsko područje </w:t>
            </w:r>
            <w:r w:rsidR="001340D1">
              <w:rPr>
                <w:noProof/>
              </w:rPr>
              <w:t xml:space="preserve">- </w:t>
            </w:r>
            <w:r w:rsidR="00C70286" w:rsidRPr="006633CB">
              <w:rPr>
                <w:noProof/>
              </w:rPr>
              <w:t xml:space="preserve">Blato, Prižba, Prišćapac, </w:t>
            </w:r>
            <w:r w:rsidR="00C70286" w:rsidRPr="00EC3BDD">
              <w:rPr>
                <w:noProof/>
              </w:rPr>
              <w:t>Gršćica</w:t>
            </w:r>
            <w:r w:rsidR="00C70286">
              <w:rPr>
                <w:noProof/>
              </w:rPr>
              <w:t xml:space="preserve">, </w:t>
            </w:r>
            <w:r w:rsidR="00C70286" w:rsidRPr="006633CB">
              <w:rPr>
                <w:noProof/>
              </w:rPr>
              <w:t>Vinačac, Karbuni, Zaglav, Prigradica, Lozica, Potkantilišća, Kurija, Popov ratak, Črnja Luka, Naplovac</w:t>
            </w:r>
          </w:p>
          <w:p w:rsidR="00F26A76" w:rsidRPr="006633CB" w:rsidRDefault="00F26A76" w:rsidP="00566AA2">
            <w:pPr>
              <w:autoSpaceDE w:val="0"/>
              <w:autoSpaceDN w:val="0"/>
              <w:adjustRightInd w:val="0"/>
              <w:jc w:val="both"/>
              <w:rPr>
                <w:noProof/>
              </w:rPr>
            </w:pPr>
          </w:p>
        </w:tc>
        <w:tc>
          <w:tcPr>
            <w:tcW w:w="1150" w:type="dxa"/>
          </w:tcPr>
          <w:p w:rsidR="00C70286" w:rsidRDefault="00C70286" w:rsidP="008D5AFE">
            <w:pPr>
              <w:autoSpaceDE w:val="0"/>
              <w:autoSpaceDN w:val="0"/>
              <w:adjustRightInd w:val="0"/>
              <w:jc w:val="center"/>
            </w:pPr>
          </w:p>
          <w:p w:rsidR="00C70286" w:rsidRDefault="00C70286" w:rsidP="008D5AFE">
            <w:pPr>
              <w:autoSpaceDE w:val="0"/>
              <w:autoSpaceDN w:val="0"/>
              <w:adjustRightInd w:val="0"/>
              <w:jc w:val="center"/>
            </w:pPr>
            <w:r>
              <w:t>1,99</w:t>
            </w:r>
          </w:p>
        </w:tc>
      </w:tr>
      <w:tr w:rsidR="00C70286" w:rsidTr="00842F12">
        <w:tc>
          <w:tcPr>
            <w:tcW w:w="1271" w:type="dxa"/>
          </w:tcPr>
          <w:p w:rsidR="00C70286" w:rsidRDefault="00C70286" w:rsidP="00557DE8">
            <w:pPr>
              <w:autoSpaceDE w:val="0"/>
              <w:autoSpaceDN w:val="0"/>
              <w:adjustRightInd w:val="0"/>
              <w:jc w:val="both"/>
              <w:rPr>
                <w:noProof/>
              </w:rPr>
            </w:pPr>
            <w:r>
              <w:rPr>
                <w:noProof/>
              </w:rPr>
              <w:t>ZONA 2</w:t>
            </w:r>
          </w:p>
        </w:tc>
        <w:tc>
          <w:tcPr>
            <w:tcW w:w="6639" w:type="dxa"/>
          </w:tcPr>
          <w:p w:rsidR="00C70286" w:rsidRDefault="005B642D" w:rsidP="00557DE8">
            <w:pPr>
              <w:autoSpaceDE w:val="0"/>
              <w:autoSpaceDN w:val="0"/>
              <w:adjustRightInd w:val="0"/>
              <w:jc w:val="both"/>
              <w:rPr>
                <w:noProof/>
              </w:rPr>
            </w:pPr>
            <w:r w:rsidRPr="005B642D">
              <w:rPr>
                <w:noProof/>
              </w:rPr>
              <w:t xml:space="preserve">Građevinsko područje </w:t>
            </w:r>
            <w:r w:rsidR="001340D1">
              <w:rPr>
                <w:noProof/>
              </w:rPr>
              <w:t xml:space="preserve">- </w:t>
            </w:r>
            <w:r w:rsidR="00C70286">
              <w:rPr>
                <w:noProof/>
              </w:rPr>
              <w:t>Garma, Nova, Bristva, Potirna</w:t>
            </w:r>
          </w:p>
        </w:tc>
        <w:tc>
          <w:tcPr>
            <w:tcW w:w="1150" w:type="dxa"/>
          </w:tcPr>
          <w:p w:rsidR="00C70286" w:rsidRDefault="00C70286" w:rsidP="008D5AFE">
            <w:pPr>
              <w:autoSpaceDE w:val="0"/>
              <w:autoSpaceDN w:val="0"/>
              <w:adjustRightInd w:val="0"/>
              <w:jc w:val="center"/>
            </w:pPr>
            <w:r>
              <w:t xml:space="preserve">1,59 </w:t>
            </w:r>
          </w:p>
        </w:tc>
      </w:tr>
      <w:tr w:rsidR="00C70286" w:rsidTr="00842F12">
        <w:tc>
          <w:tcPr>
            <w:tcW w:w="1271" w:type="dxa"/>
          </w:tcPr>
          <w:p w:rsidR="00C70286" w:rsidRPr="00CE5545" w:rsidRDefault="00C70286" w:rsidP="00557DE8">
            <w:pPr>
              <w:autoSpaceDE w:val="0"/>
              <w:autoSpaceDN w:val="0"/>
              <w:adjustRightInd w:val="0"/>
              <w:jc w:val="both"/>
              <w:rPr>
                <w:noProof/>
              </w:rPr>
            </w:pPr>
            <w:r>
              <w:rPr>
                <w:noProof/>
              </w:rPr>
              <w:lastRenderedPageBreak/>
              <w:t>ZONA 3</w:t>
            </w:r>
          </w:p>
        </w:tc>
        <w:tc>
          <w:tcPr>
            <w:tcW w:w="6639" w:type="dxa"/>
          </w:tcPr>
          <w:p w:rsidR="00C70286" w:rsidRDefault="005B642D" w:rsidP="00557DE8">
            <w:pPr>
              <w:autoSpaceDE w:val="0"/>
              <w:autoSpaceDN w:val="0"/>
              <w:adjustRightInd w:val="0"/>
              <w:jc w:val="both"/>
              <w:rPr>
                <w:noProof/>
              </w:rPr>
            </w:pPr>
            <w:r w:rsidRPr="005B642D">
              <w:rPr>
                <w:noProof/>
              </w:rPr>
              <w:t xml:space="preserve">Građevinsko područje </w:t>
            </w:r>
            <w:r w:rsidR="00FC0D17">
              <w:rPr>
                <w:noProof/>
              </w:rPr>
              <w:t xml:space="preserve">- </w:t>
            </w:r>
            <w:r w:rsidR="00C70286" w:rsidRPr="00CE5545">
              <w:rPr>
                <w:noProof/>
              </w:rPr>
              <w:t>Žukova</w:t>
            </w:r>
          </w:p>
        </w:tc>
        <w:tc>
          <w:tcPr>
            <w:tcW w:w="1150" w:type="dxa"/>
          </w:tcPr>
          <w:p w:rsidR="00C70286" w:rsidRDefault="00C70286" w:rsidP="008D5AFE">
            <w:pPr>
              <w:autoSpaceDE w:val="0"/>
              <w:autoSpaceDN w:val="0"/>
              <w:adjustRightInd w:val="0"/>
              <w:jc w:val="center"/>
            </w:pPr>
            <w:r>
              <w:t xml:space="preserve">1,19 </w:t>
            </w:r>
          </w:p>
        </w:tc>
      </w:tr>
      <w:tr w:rsidR="00C70286" w:rsidTr="00842F12">
        <w:tc>
          <w:tcPr>
            <w:tcW w:w="1271" w:type="dxa"/>
          </w:tcPr>
          <w:p w:rsidR="00C70286" w:rsidRDefault="00C70286" w:rsidP="00557DE8">
            <w:pPr>
              <w:autoSpaceDE w:val="0"/>
              <w:autoSpaceDN w:val="0"/>
              <w:adjustRightInd w:val="0"/>
              <w:jc w:val="both"/>
              <w:rPr>
                <w:noProof/>
              </w:rPr>
            </w:pPr>
            <w:r>
              <w:rPr>
                <w:noProof/>
              </w:rPr>
              <w:t>ZONA 4</w:t>
            </w:r>
          </w:p>
        </w:tc>
        <w:tc>
          <w:tcPr>
            <w:tcW w:w="6639" w:type="dxa"/>
          </w:tcPr>
          <w:p w:rsidR="00C70286" w:rsidRPr="00467A66" w:rsidRDefault="005B642D" w:rsidP="00557DE8">
            <w:pPr>
              <w:autoSpaceDE w:val="0"/>
              <w:autoSpaceDN w:val="0"/>
              <w:adjustRightInd w:val="0"/>
              <w:jc w:val="both"/>
              <w:rPr>
                <w:noProof/>
              </w:rPr>
            </w:pPr>
            <w:r w:rsidRPr="005B642D">
              <w:rPr>
                <w:noProof/>
              </w:rPr>
              <w:t>Građevinsko područje</w:t>
            </w:r>
            <w:r w:rsidR="00FC0D17">
              <w:rPr>
                <w:noProof/>
              </w:rPr>
              <w:t xml:space="preserve"> - </w:t>
            </w:r>
            <w:r w:rsidR="00C70286">
              <w:rPr>
                <w:noProof/>
              </w:rPr>
              <w:t xml:space="preserve">Žajkova, Borova, </w:t>
            </w:r>
            <w:r w:rsidR="00C70286" w:rsidRPr="00CE5545">
              <w:rPr>
                <w:noProof/>
              </w:rPr>
              <w:t>Spiliška, Sridačka, Slatina</w:t>
            </w:r>
            <w:r w:rsidR="00C70286">
              <w:rPr>
                <w:noProof/>
              </w:rPr>
              <w:t>,</w:t>
            </w:r>
            <w:r w:rsidR="00C70286" w:rsidRPr="006633CB">
              <w:rPr>
                <w:noProof/>
              </w:rPr>
              <w:t>Izmeta</w:t>
            </w:r>
          </w:p>
        </w:tc>
        <w:tc>
          <w:tcPr>
            <w:tcW w:w="1150" w:type="dxa"/>
          </w:tcPr>
          <w:p w:rsidR="00C70286" w:rsidRDefault="00C70286" w:rsidP="008D5AFE">
            <w:pPr>
              <w:autoSpaceDE w:val="0"/>
              <w:autoSpaceDN w:val="0"/>
              <w:adjustRightInd w:val="0"/>
              <w:jc w:val="center"/>
            </w:pPr>
            <w:r>
              <w:t>0,8</w:t>
            </w:r>
          </w:p>
        </w:tc>
      </w:tr>
    </w:tbl>
    <w:p w:rsidR="00A73363" w:rsidRPr="005D32CC" w:rsidRDefault="00A73363" w:rsidP="006633CB">
      <w:pPr>
        <w:autoSpaceDE w:val="0"/>
        <w:autoSpaceDN w:val="0"/>
        <w:adjustRightInd w:val="0"/>
        <w:rPr>
          <w:rFonts w:ascii="TimesNewRoman,Bold" w:eastAsia="TimesNewRoman,Bold"/>
          <w:b/>
          <w:bCs/>
        </w:rPr>
      </w:pPr>
    </w:p>
    <w:p w:rsidR="00CD6487" w:rsidRPr="005D32CC"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 xml:space="preserve">lanak </w:t>
      </w:r>
      <w:r w:rsidR="003B5C99">
        <w:rPr>
          <w:b/>
          <w:bCs/>
        </w:rPr>
        <w:t>4</w:t>
      </w:r>
      <w:r w:rsidRPr="005D32CC">
        <w:rPr>
          <w:b/>
          <w:bCs/>
        </w:rPr>
        <w:t>.</w:t>
      </w:r>
    </w:p>
    <w:p w:rsidR="00CD6487" w:rsidRPr="005D32CC" w:rsidRDefault="00CD6487" w:rsidP="0093036B">
      <w:pPr>
        <w:autoSpaceDE w:val="0"/>
        <w:autoSpaceDN w:val="0"/>
        <w:adjustRightInd w:val="0"/>
        <w:jc w:val="center"/>
        <w:rPr>
          <w:b/>
          <w:bCs/>
        </w:rPr>
      </w:pPr>
    </w:p>
    <w:p w:rsidR="005127A1" w:rsidRDefault="005127A1" w:rsidP="005127A1">
      <w:pPr>
        <w:spacing w:after="60"/>
        <w:outlineLvl w:val="1"/>
        <w:rPr>
          <w:rFonts w:eastAsia="Calibri"/>
          <w:lang w:eastAsia="en-US"/>
        </w:rPr>
      </w:pPr>
      <w:r w:rsidRPr="005127A1">
        <w:rPr>
          <w:rFonts w:eastAsia="Calibri"/>
          <w:lang w:eastAsia="en-US"/>
        </w:rPr>
        <w:t xml:space="preserve">Poslove utvrđivanja, evidentiranja, nadzora, naplate i ovrhe radi naplate poreza na nekretnine obavlja Ministarstvo financija, Porezna uprava, Ispostava Korčula. </w:t>
      </w:r>
    </w:p>
    <w:p w:rsidR="000218C3" w:rsidRDefault="000218C3" w:rsidP="005127A1">
      <w:pPr>
        <w:spacing w:after="60"/>
        <w:outlineLvl w:val="1"/>
        <w:rPr>
          <w:rFonts w:eastAsia="Calibri"/>
          <w:lang w:eastAsia="en-US"/>
        </w:rPr>
      </w:pPr>
    </w:p>
    <w:p w:rsidR="00A73363" w:rsidRPr="005127A1" w:rsidRDefault="00A73363" w:rsidP="005127A1">
      <w:pPr>
        <w:spacing w:after="60"/>
        <w:outlineLvl w:val="1"/>
        <w:rPr>
          <w:rFonts w:eastAsia="Calibri"/>
          <w:lang w:eastAsia="en-US"/>
        </w:rPr>
      </w:pPr>
    </w:p>
    <w:p w:rsidR="00CD6487" w:rsidRPr="005D32CC" w:rsidRDefault="00CD6487" w:rsidP="00761D9A">
      <w:pPr>
        <w:autoSpaceDE w:val="0"/>
        <w:autoSpaceDN w:val="0"/>
        <w:adjustRightInd w:val="0"/>
        <w:rPr>
          <w:b/>
          <w:bCs/>
        </w:rPr>
      </w:pPr>
    </w:p>
    <w:p w:rsidR="00CD6487" w:rsidRPr="005D32CC" w:rsidRDefault="00AE1AE6" w:rsidP="004E160C">
      <w:pPr>
        <w:autoSpaceDE w:val="0"/>
        <w:autoSpaceDN w:val="0"/>
        <w:adjustRightInd w:val="0"/>
        <w:jc w:val="center"/>
        <w:rPr>
          <w:b/>
          <w:bCs/>
        </w:rPr>
      </w:pPr>
      <w:r>
        <w:rPr>
          <w:b/>
          <w:bCs/>
        </w:rPr>
        <w:t>2</w:t>
      </w:r>
      <w:r w:rsidR="00CD6487" w:rsidRPr="005D32CC">
        <w:rPr>
          <w:b/>
          <w:bCs/>
        </w:rPr>
        <w:t>. P</w:t>
      </w:r>
      <w:r w:rsidR="004E160C">
        <w:rPr>
          <w:b/>
          <w:bCs/>
        </w:rPr>
        <w:t>OREZ NA POTROŠNJU</w:t>
      </w:r>
    </w:p>
    <w:p w:rsidR="00CD6487" w:rsidRPr="005D32CC" w:rsidRDefault="00CD6487" w:rsidP="00761D9A">
      <w:pPr>
        <w:autoSpaceDE w:val="0"/>
        <w:autoSpaceDN w:val="0"/>
        <w:adjustRightInd w:val="0"/>
        <w:rPr>
          <w:b/>
          <w:bCs/>
        </w:rPr>
      </w:pPr>
    </w:p>
    <w:p w:rsidR="00CD6487" w:rsidRPr="005D32CC" w:rsidRDefault="00CD6487" w:rsidP="00FB1D8D">
      <w:pPr>
        <w:autoSpaceDE w:val="0"/>
        <w:autoSpaceDN w:val="0"/>
        <w:adjustRightInd w:val="0"/>
        <w:jc w:val="center"/>
        <w:rPr>
          <w:b/>
          <w:bCs/>
        </w:rPr>
      </w:pPr>
      <w:r w:rsidRPr="005D32CC">
        <w:rPr>
          <w:rFonts w:ascii="TimesNewRoman,Bold" w:eastAsia="TimesNewRoman,Bold"/>
          <w:b/>
          <w:bCs/>
        </w:rPr>
        <w:t>Č</w:t>
      </w:r>
      <w:r w:rsidRPr="005D32CC">
        <w:rPr>
          <w:b/>
          <w:bCs/>
        </w:rPr>
        <w:t xml:space="preserve">lanak </w:t>
      </w:r>
      <w:r w:rsidR="00A73363">
        <w:rPr>
          <w:b/>
          <w:bCs/>
        </w:rPr>
        <w:t>5</w:t>
      </w:r>
      <w:r w:rsidRPr="005D32CC">
        <w:rPr>
          <w:b/>
          <w:bCs/>
        </w:rPr>
        <w:t>.</w:t>
      </w:r>
    </w:p>
    <w:p w:rsidR="00CD6487" w:rsidRPr="005D32CC" w:rsidRDefault="00CD6487" w:rsidP="00FB1D8D">
      <w:pPr>
        <w:autoSpaceDE w:val="0"/>
        <w:autoSpaceDN w:val="0"/>
        <w:adjustRightInd w:val="0"/>
        <w:jc w:val="center"/>
        <w:rPr>
          <w:b/>
          <w:bCs/>
        </w:rPr>
      </w:pPr>
    </w:p>
    <w:p w:rsidR="00CD6487" w:rsidRPr="005D32CC" w:rsidRDefault="00CD6487" w:rsidP="00FB1D8D">
      <w:pPr>
        <w:autoSpaceDE w:val="0"/>
        <w:autoSpaceDN w:val="0"/>
        <w:adjustRightInd w:val="0"/>
        <w:jc w:val="center"/>
        <w:rPr>
          <w:b/>
          <w:bCs/>
        </w:rPr>
      </w:pPr>
    </w:p>
    <w:p w:rsidR="00A07C86" w:rsidRPr="00A07C86" w:rsidRDefault="009A3D5B" w:rsidP="009A3D5B">
      <w:pPr>
        <w:spacing w:after="60"/>
        <w:outlineLvl w:val="1"/>
      </w:pPr>
      <w:r w:rsidRPr="005D32CC">
        <w:t>Porez na potrošnju pla</w:t>
      </w:r>
      <w:r w:rsidRPr="005D32CC">
        <w:rPr>
          <w:rFonts w:ascii="TimesNewRoman" w:eastAsia="TimesNewRoman"/>
        </w:rPr>
        <w:t>ć</w:t>
      </w:r>
      <w:r w:rsidRPr="005D32CC">
        <w:t>a se po stopi od 3%.</w:t>
      </w:r>
    </w:p>
    <w:p w:rsidR="00A07C86" w:rsidRPr="00A07C86" w:rsidRDefault="00A07C86" w:rsidP="00A07C86">
      <w:pPr>
        <w:rPr>
          <w:rFonts w:ascii="Calibri" w:eastAsia="Calibri" w:hAnsi="Calibri"/>
          <w:lang w:eastAsia="en-US"/>
        </w:rPr>
      </w:pPr>
    </w:p>
    <w:p w:rsidR="00CD6487" w:rsidRPr="005D32CC" w:rsidRDefault="00CD6487" w:rsidP="00BB0941">
      <w:pPr>
        <w:autoSpaceDE w:val="0"/>
        <w:autoSpaceDN w:val="0"/>
        <w:adjustRightInd w:val="0"/>
        <w:jc w:val="both"/>
      </w:pPr>
    </w:p>
    <w:p w:rsidR="00CD6487"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 xml:space="preserve">lanak </w:t>
      </w:r>
      <w:r w:rsidR="00A73363">
        <w:rPr>
          <w:b/>
          <w:bCs/>
        </w:rPr>
        <w:t>6</w:t>
      </w:r>
      <w:r w:rsidRPr="005D32CC">
        <w:rPr>
          <w:b/>
          <w:bCs/>
        </w:rPr>
        <w:t>.</w:t>
      </w:r>
    </w:p>
    <w:p w:rsidR="005A5C30" w:rsidRPr="005D32CC" w:rsidRDefault="005A5C30" w:rsidP="0093036B">
      <w:pPr>
        <w:autoSpaceDE w:val="0"/>
        <w:autoSpaceDN w:val="0"/>
        <w:adjustRightInd w:val="0"/>
        <w:jc w:val="center"/>
        <w:rPr>
          <w:b/>
          <w:bCs/>
        </w:rPr>
      </w:pPr>
    </w:p>
    <w:p w:rsidR="00A42500" w:rsidRPr="00951630" w:rsidRDefault="005A5C30" w:rsidP="00951630">
      <w:pPr>
        <w:autoSpaceDE w:val="0"/>
        <w:autoSpaceDN w:val="0"/>
        <w:adjustRightInd w:val="0"/>
        <w:jc w:val="both"/>
      </w:pPr>
      <w:r w:rsidRPr="005D32CC">
        <w:t>Poslovi utvr</w:t>
      </w:r>
      <w:r w:rsidRPr="005D32CC">
        <w:rPr>
          <w:rFonts w:ascii="TimesNewRoman" w:eastAsia="TimesNewRoman"/>
        </w:rPr>
        <w:t>đ</w:t>
      </w:r>
      <w:r w:rsidRPr="005D32CC">
        <w:t>ivanja, evidentiranja, nadzora, naplate i ovrhe radi naplate poreza na potrošnju u nadležnosti su Upravnog odjela za proračun, financije, gospodarstvo i pripremu projekata za EU fondove.</w:t>
      </w:r>
    </w:p>
    <w:p w:rsidR="00A42500" w:rsidRPr="005D32CC" w:rsidRDefault="00A42500" w:rsidP="00A42500">
      <w:pPr>
        <w:autoSpaceDE w:val="0"/>
        <w:autoSpaceDN w:val="0"/>
        <w:adjustRightInd w:val="0"/>
        <w:jc w:val="center"/>
        <w:rPr>
          <w:b/>
          <w:bCs/>
        </w:rPr>
      </w:pPr>
    </w:p>
    <w:p w:rsidR="00CD6487" w:rsidRPr="005D32CC" w:rsidRDefault="00CD6487" w:rsidP="00E84311">
      <w:pPr>
        <w:autoSpaceDE w:val="0"/>
        <w:autoSpaceDN w:val="0"/>
        <w:adjustRightInd w:val="0"/>
        <w:jc w:val="both"/>
      </w:pPr>
    </w:p>
    <w:p w:rsidR="00CD6487" w:rsidRPr="004E160C" w:rsidRDefault="00BE1277" w:rsidP="00FB3F90">
      <w:pPr>
        <w:pStyle w:val="ListParagraph"/>
        <w:autoSpaceDE w:val="0"/>
        <w:autoSpaceDN w:val="0"/>
        <w:adjustRightInd w:val="0"/>
        <w:ind w:left="1352"/>
        <w:rPr>
          <w:b/>
          <w:bCs/>
        </w:rPr>
      </w:pPr>
      <w:r w:rsidRPr="00BE1277">
        <w:rPr>
          <w:b/>
          <w:bCs/>
        </w:rPr>
        <w:t>3. POREZ NA KORIŠTENJE JAVNIH POVRŠINA</w:t>
      </w:r>
    </w:p>
    <w:p w:rsidR="00951630" w:rsidRDefault="00951630" w:rsidP="0017670E">
      <w:pPr>
        <w:pStyle w:val="ListParagraph"/>
        <w:autoSpaceDE w:val="0"/>
        <w:autoSpaceDN w:val="0"/>
        <w:adjustRightInd w:val="0"/>
        <w:ind w:left="1352"/>
        <w:rPr>
          <w:rFonts w:ascii="TimesNewRoman,Bold" w:eastAsia="TimesNewRoman,Bold"/>
          <w:b/>
          <w:bCs/>
        </w:rPr>
      </w:pPr>
    </w:p>
    <w:p w:rsidR="0017670E" w:rsidRPr="0017670E" w:rsidRDefault="0017670E" w:rsidP="00951630">
      <w:pPr>
        <w:pStyle w:val="ListParagraph"/>
        <w:autoSpaceDE w:val="0"/>
        <w:autoSpaceDN w:val="0"/>
        <w:adjustRightInd w:val="0"/>
        <w:ind w:left="1352"/>
        <w:rPr>
          <w:b/>
          <w:bCs/>
        </w:rPr>
      </w:pPr>
      <w:r w:rsidRPr="0017670E">
        <w:rPr>
          <w:rFonts w:ascii="TimesNewRoman,Bold" w:eastAsia="TimesNewRoman,Bold"/>
          <w:b/>
          <w:bCs/>
        </w:rPr>
        <w:t>Č</w:t>
      </w:r>
      <w:r w:rsidRPr="0017670E">
        <w:rPr>
          <w:b/>
          <w:bCs/>
        </w:rPr>
        <w:t xml:space="preserve">lanak </w:t>
      </w:r>
      <w:r w:rsidR="00A73363">
        <w:rPr>
          <w:b/>
          <w:bCs/>
        </w:rPr>
        <w:t>7</w:t>
      </w:r>
      <w:r w:rsidRPr="0017670E">
        <w:rPr>
          <w:b/>
          <w:bCs/>
        </w:rPr>
        <w:t>.</w:t>
      </w:r>
    </w:p>
    <w:p w:rsidR="00D74616" w:rsidRPr="005D32CC" w:rsidRDefault="00D74616" w:rsidP="00D74616">
      <w:pPr>
        <w:autoSpaceDE w:val="0"/>
        <w:autoSpaceDN w:val="0"/>
        <w:adjustRightInd w:val="0"/>
        <w:rPr>
          <w:b/>
          <w:bCs/>
        </w:rPr>
      </w:pPr>
    </w:p>
    <w:p w:rsidR="00D74616" w:rsidRPr="005D32CC" w:rsidRDefault="00D74616" w:rsidP="000B5C3C">
      <w:pPr>
        <w:autoSpaceDE w:val="0"/>
        <w:autoSpaceDN w:val="0"/>
        <w:adjustRightInd w:val="0"/>
        <w:jc w:val="both"/>
      </w:pPr>
      <w:r w:rsidRPr="005D32CC">
        <w:t xml:space="preserve">Javnim površinama smatraju se površine u vlasništvu Općine Blato koja se koriste za javnu uporabu: </w:t>
      </w:r>
    </w:p>
    <w:p w:rsidR="00FD15E2" w:rsidRPr="005D32CC" w:rsidRDefault="00FD15E2" w:rsidP="000B5C3C">
      <w:pPr>
        <w:autoSpaceDE w:val="0"/>
        <w:autoSpaceDN w:val="0"/>
        <w:adjustRightInd w:val="0"/>
        <w:jc w:val="both"/>
      </w:pPr>
    </w:p>
    <w:p w:rsidR="00D74616" w:rsidRPr="005D32CC" w:rsidRDefault="00D74616" w:rsidP="000B5C3C">
      <w:pPr>
        <w:autoSpaceDE w:val="0"/>
        <w:autoSpaceDN w:val="0"/>
        <w:adjustRightInd w:val="0"/>
        <w:jc w:val="both"/>
      </w:pPr>
      <w:r w:rsidRPr="005D32CC">
        <w:t>- Ulice, ceste, putovi (koji imaju formiranu katastarsku česticu zemlje), trgovi, pješačke zone, prolazi, javne stube, parkirališta, nogostupi, stajališta javnog prometa i slične površine,</w:t>
      </w:r>
    </w:p>
    <w:p w:rsidR="0088778B" w:rsidRPr="005D32CC" w:rsidRDefault="0088778B" w:rsidP="000B5C3C">
      <w:pPr>
        <w:autoSpaceDE w:val="0"/>
        <w:autoSpaceDN w:val="0"/>
        <w:adjustRightInd w:val="0"/>
        <w:jc w:val="both"/>
      </w:pPr>
    </w:p>
    <w:p w:rsidR="002B449E" w:rsidRPr="005D32CC" w:rsidRDefault="00D74616" w:rsidP="000B5C3C">
      <w:pPr>
        <w:autoSpaceDE w:val="0"/>
        <w:autoSpaceDN w:val="0"/>
        <w:adjustRightInd w:val="0"/>
        <w:jc w:val="both"/>
      </w:pPr>
      <w:r w:rsidRPr="005D32CC">
        <w:t xml:space="preserve">-Javne zelene površine: parkovi, drvoredi, šetnice, cvjećnjaci, travnjaci, skupine ili pojedinačna samonikla stabla, dječja igrališta, rekreacijske površine, zelene površine uz cestu u naselju, zelene površine uz javne objekte i slične zelene površine, </w:t>
      </w:r>
    </w:p>
    <w:p w:rsidR="0088778B" w:rsidRPr="005D32CC" w:rsidRDefault="0088778B" w:rsidP="000B5C3C">
      <w:pPr>
        <w:autoSpaceDE w:val="0"/>
        <w:autoSpaceDN w:val="0"/>
        <w:adjustRightInd w:val="0"/>
        <w:jc w:val="both"/>
      </w:pPr>
    </w:p>
    <w:p w:rsidR="00D74616" w:rsidRPr="005D32CC" w:rsidRDefault="00D74616" w:rsidP="000B5C3C">
      <w:pPr>
        <w:autoSpaceDE w:val="0"/>
        <w:autoSpaceDN w:val="0"/>
        <w:adjustRightInd w:val="0"/>
        <w:jc w:val="both"/>
        <w:rPr>
          <w:b/>
          <w:bCs/>
        </w:rPr>
      </w:pPr>
      <w:r w:rsidRPr="005D32CC">
        <w:t>- Dijelovi javnih cesta koje prolaze kroz naselje, kad se ti dijelovi cesta ne održavaju kao javne, ceste prema posebnom zakonu (ceste pod nadležnošću Hrvatskih cesta i ceste pod nadležnošću Županijske uprave za ceste).</w:t>
      </w:r>
    </w:p>
    <w:p w:rsidR="00CD6487" w:rsidRPr="005D32CC" w:rsidRDefault="00CD6487" w:rsidP="00FB67A0">
      <w:pPr>
        <w:autoSpaceDE w:val="0"/>
        <w:autoSpaceDN w:val="0"/>
        <w:adjustRightInd w:val="0"/>
        <w:rPr>
          <w:b/>
          <w:bCs/>
        </w:rPr>
      </w:pPr>
    </w:p>
    <w:p w:rsidR="00CD6487" w:rsidRPr="005D32CC"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 xml:space="preserve">lanak </w:t>
      </w:r>
      <w:r w:rsidR="00A73363">
        <w:rPr>
          <w:b/>
          <w:bCs/>
        </w:rPr>
        <w:t>8</w:t>
      </w:r>
      <w:r w:rsidRPr="005D32CC">
        <w:rPr>
          <w:b/>
          <w:bCs/>
        </w:rPr>
        <w:t>.</w:t>
      </w:r>
    </w:p>
    <w:p w:rsidR="00CD6487" w:rsidRPr="005D32CC" w:rsidRDefault="00CD6487" w:rsidP="00FB67A0">
      <w:pPr>
        <w:autoSpaceDE w:val="0"/>
        <w:autoSpaceDN w:val="0"/>
        <w:adjustRightInd w:val="0"/>
        <w:rPr>
          <w:b/>
          <w:bCs/>
        </w:rPr>
      </w:pPr>
    </w:p>
    <w:p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aju pravne i fizi</w:t>
      </w:r>
      <w:r w:rsidRPr="005D32CC">
        <w:rPr>
          <w:rFonts w:ascii="TimesNewRoman" w:eastAsia="TimesNewRoman"/>
        </w:rPr>
        <w:t>č</w:t>
      </w:r>
      <w:r w:rsidRPr="005D32CC">
        <w:t>ke osobe koje koriste javne površine na podru</w:t>
      </w:r>
      <w:r w:rsidRPr="005D32CC">
        <w:rPr>
          <w:rFonts w:ascii="TimesNewRoman" w:eastAsia="TimesNewRoman"/>
        </w:rPr>
        <w:t>č</w:t>
      </w:r>
      <w:r w:rsidRPr="005D32CC">
        <w:t>ju op</w:t>
      </w:r>
      <w:r w:rsidRPr="005D32CC">
        <w:rPr>
          <w:rFonts w:ascii="TimesNewRoman" w:eastAsia="TimesNewRoman"/>
        </w:rPr>
        <w:t>ć</w:t>
      </w:r>
      <w:r w:rsidRPr="005D32CC">
        <w:t>ine Blato.</w:t>
      </w:r>
    </w:p>
    <w:p w:rsidR="00CD6487" w:rsidRDefault="00CD6487" w:rsidP="00EE492D">
      <w:pPr>
        <w:autoSpaceDE w:val="0"/>
        <w:autoSpaceDN w:val="0"/>
        <w:adjustRightInd w:val="0"/>
        <w:jc w:val="both"/>
      </w:pPr>
    </w:p>
    <w:p w:rsidR="00552EC3" w:rsidRDefault="00552EC3" w:rsidP="00EE492D">
      <w:pPr>
        <w:autoSpaceDE w:val="0"/>
        <w:autoSpaceDN w:val="0"/>
        <w:adjustRightInd w:val="0"/>
        <w:jc w:val="both"/>
      </w:pPr>
    </w:p>
    <w:p w:rsidR="00552EC3" w:rsidRPr="005D32CC" w:rsidRDefault="00552EC3" w:rsidP="00EE492D">
      <w:pPr>
        <w:autoSpaceDE w:val="0"/>
        <w:autoSpaceDN w:val="0"/>
        <w:adjustRightInd w:val="0"/>
        <w:jc w:val="both"/>
      </w:pPr>
    </w:p>
    <w:p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 xml:space="preserve">lanak </w:t>
      </w:r>
      <w:r w:rsidR="00A73363">
        <w:rPr>
          <w:b/>
          <w:bCs/>
        </w:rPr>
        <w:t>9</w:t>
      </w:r>
      <w:r w:rsidRPr="005D32CC">
        <w:rPr>
          <w:b/>
          <w:bCs/>
        </w:rPr>
        <w:t>.</w:t>
      </w:r>
    </w:p>
    <w:p w:rsidR="00CD6487" w:rsidRPr="005D32CC" w:rsidRDefault="00CD6487" w:rsidP="00EE492D">
      <w:pPr>
        <w:autoSpaceDE w:val="0"/>
        <w:autoSpaceDN w:val="0"/>
        <w:adjustRightInd w:val="0"/>
        <w:jc w:val="center"/>
        <w:rPr>
          <w:b/>
          <w:bCs/>
        </w:rPr>
      </w:pPr>
    </w:p>
    <w:p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 se po stopi od 20% na iznos naknade koja se pla</w:t>
      </w:r>
      <w:r w:rsidRPr="005D32CC">
        <w:rPr>
          <w:rFonts w:ascii="TimesNewRoman" w:eastAsia="TimesNewRoman"/>
        </w:rPr>
        <w:t>ć</w:t>
      </w:r>
      <w:r w:rsidRPr="005D32CC">
        <w:t>a za korištenje javnih površina sukladno zaklju</w:t>
      </w:r>
      <w:r w:rsidRPr="005D32CC">
        <w:rPr>
          <w:rFonts w:ascii="TimesNewRoman" w:eastAsia="TimesNewRoman"/>
        </w:rPr>
        <w:t>č</w:t>
      </w:r>
      <w:r w:rsidRPr="005D32CC">
        <w:t>enom Ugovoru o zakupu javnih površina.</w:t>
      </w:r>
    </w:p>
    <w:p w:rsidR="00CD6487" w:rsidRPr="005D32CC" w:rsidRDefault="00CD6487" w:rsidP="00EE492D">
      <w:pPr>
        <w:autoSpaceDE w:val="0"/>
        <w:autoSpaceDN w:val="0"/>
        <w:adjustRightInd w:val="0"/>
        <w:jc w:val="center"/>
        <w:rPr>
          <w:rFonts w:ascii="TimesNewRoman,Bold" w:eastAsia="TimesNewRoman,Bold"/>
          <w:b/>
          <w:bCs/>
        </w:rPr>
      </w:pPr>
    </w:p>
    <w:p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w:t>
      </w:r>
      <w:r w:rsidR="00A73363">
        <w:rPr>
          <w:b/>
          <w:bCs/>
        </w:rPr>
        <w:t>0</w:t>
      </w:r>
      <w:r w:rsidRPr="005D32CC">
        <w:rPr>
          <w:b/>
          <w:bCs/>
        </w:rPr>
        <w:t>.</w:t>
      </w:r>
    </w:p>
    <w:p w:rsidR="00CD6487" w:rsidRPr="005D32CC" w:rsidRDefault="00CD6487" w:rsidP="00EE492D">
      <w:pPr>
        <w:autoSpaceDE w:val="0"/>
        <w:autoSpaceDN w:val="0"/>
        <w:adjustRightInd w:val="0"/>
        <w:jc w:val="center"/>
        <w:rPr>
          <w:b/>
          <w:bCs/>
        </w:rPr>
      </w:pPr>
    </w:p>
    <w:p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 se na žiro-ra</w:t>
      </w:r>
      <w:r w:rsidRPr="005D32CC">
        <w:rPr>
          <w:rFonts w:ascii="TimesNewRoman" w:eastAsia="TimesNewRoman"/>
        </w:rPr>
        <w:t>č</w:t>
      </w:r>
      <w:r w:rsidRPr="005D32CC">
        <w:t>un Prora</w:t>
      </w:r>
      <w:r w:rsidRPr="005D32CC">
        <w:rPr>
          <w:rFonts w:ascii="TimesNewRoman" w:eastAsia="TimesNewRoman"/>
        </w:rPr>
        <w:t>č</w:t>
      </w:r>
      <w:r w:rsidRPr="005D32CC">
        <w:t>una Op</w:t>
      </w:r>
      <w:r w:rsidRPr="005D32CC">
        <w:rPr>
          <w:rFonts w:ascii="TimesNewRoman" w:eastAsia="TimesNewRoman"/>
        </w:rPr>
        <w:t>ć</w:t>
      </w:r>
      <w:r w:rsidRPr="005D32CC">
        <w:t>ine Blato HR6823400091802500002, model HR68, poziv na broj1740-OIB obveznika, u roku od 15 dana od dana dostave rješenja nadležnog upravnog tijela Op</w:t>
      </w:r>
      <w:r w:rsidRPr="005D32CC">
        <w:rPr>
          <w:rFonts w:ascii="TimesNewRoman" w:eastAsia="TimesNewRoman"/>
        </w:rPr>
        <w:t>ć</w:t>
      </w:r>
      <w:r w:rsidRPr="005D32CC">
        <w:t>ine o razrezu poreza.</w:t>
      </w:r>
    </w:p>
    <w:p w:rsidR="00CD6487" w:rsidRDefault="00CD6487" w:rsidP="00EE492D">
      <w:pPr>
        <w:autoSpaceDE w:val="0"/>
        <w:autoSpaceDN w:val="0"/>
        <w:adjustRightInd w:val="0"/>
        <w:jc w:val="both"/>
      </w:pPr>
    </w:p>
    <w:p w:rsidR="006F5F49" w:rsidRPr="005D32CC" w:rsidRDefault="006F5F49" w:rsidP="00EE492D">
      <w:pPr>
        <w:autoSpaceDE w:val="0"/>
        <w:autoSpaceDN w:val="0"/>
        <w:adjustRightInd w:val="0"/>
        <w:jc w:val="both"/>
      </w:pPr>
    </w:p>
    <w:p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w:t>
      </w:r>
      <w:r w:rsidR="00A73363">
        <w:rPr>
          <w:b/>
          <w:bCs/>
        </w:rPr>
        <w:t>1</w:t>
      </w:r>
      <w:r w:rsidRPr="005D32CC">
        <w:rPr>
          <w:b/>
          <w:bCs/>
        </w:rPr>
        <w:t>.</w:t>
      </w:r>
    </w:p>
    <w:p w:rsidR="00CD6487" w:rsidRPr="005D32CC" w:rsidRDefault="00CD6487" w:rsidP="00EE492D">
      <w:pPr>
        <w:autoSpaceDE w:val="0"/>
        <w:autoSpaceDN w:val="0"/>
        <w:adjustRightInd w:val="0"/>
        <w:jc w:val="center"/>
        <w:rPr>
          <w:b/>
          <w:bCs/>
        </w:rPr>
      </w:pPr>
    </w:p>
    <w:p w:rsidR="00CD6487" w:rsidRDefault="00CD6487" w:rsidP="00EE492D">
      <w:pPr>
        <w:autoSpaceDE w:val="0"/>
        <w:autoSpaceDN w:val="0"/>
        <w:adjustRightInd w:val="0"/>
        <w:jc w:val="both"/>
      </w:pPr>
      <w:r w:rsidRPr="005D32CC">
        <w:t>Poslovi utvr</w:t>
      </w:r>
      <w:r w:rsidRPr="005D32CC">
        <w:rPr>
          <w:rFonts w:ascii="TimesNewRoman" w:eastAsia="TimesNewRoman"/>
        </w:rPr>
        <w:t>đ</w:t>
      </w:r>
      <w:r w:rsidRPr="005D32CC">
        <w:t>ivanja, evidentiranja, nadzora, naplate i ovrhe radi naplate poreza na korištenje javnih površina u nadležnosti su Upravnog odjela za proračun, financije, gospodarstvo i pripremu projekata za EU fondove.</w:t>
      </w:r>
    </w:p>
    <w:p w:rsidR="006F5F49" w:rsidRPr="005D32CC" w:rsidRDefault="006F5F49" w:rsidP="00EE492D">
      <w:pPr>
        <w:autoSpaceDE w:val="0"/>
        <w:autoSpaceDN w:val="0"/>
        <w:adjustRightInd w:val="0"/>
        <w:jc w:val="both"/>
      </w:pPr>
    </w:p>
    <w:p w:rsidR="00CD6487" w:rsidRPr="005D32CC" w:rsidRDefault="00CD6487" w:rsidP="00EE492D">
      <w:pPr>
        <w:autoSpaceDE w:val="0"/>
        <w:autoSpaceDN w:val="0"/>
        <w:adjustRightInd w:val="0"/>
        <w:jc w:val="both"/>
      </w:pPr>
    </w:p>
    <w:p w:rsidR="000218C3" w:rsidRPr="000218C3" w:rsidRDefault="000218C3" w:rsidP="000218C3">
      <w:pPr>
        <w:spacing w:after="60"/>
        <w:jc w:val="center"/>
        <w:outlineLvl w:val="1"/>
        <w:rPr>
          <w:b/>
          <w:lang w:eastAsia="en-US"/>
        </w:rPr>
      </w:pPr>
      <w:r w:rsidRPr="000218C3">
        <w:rPr>
          <w:b/>
          <w:lang w:eastAsia="en-US"/>
        </w:rPr>
        <w:t>III. DAVANJE OVLASTI FINA-i</w:t>
      </w:r>
    </w:p>
    <w:p w:rsidR="000218C3" w:rsidRPr="000218C3" w:rsidRDefault="000218C3" w:rsidP="000218C3">
      <w:pPr>
        <w:spacing w:after="60"/>
        <w:jc w:val="center"/>
        <w:outlineLvl w:val="1"/>
        <w:rPr>
          <w:b/>
          <w:lang w:eastAsia="en-US"/>
        </w:rPr>
      </w:pPr>
    </w:p>
    <w:p w:rsidR="000218C3" w:rsidRPr="00D924BC" w:rsidRDefault="000218C3" w:rsidP="000218C3">
      <w:pPr>
        <w:spacing w:after="60"/>
        <w:jc w:val="center"/>
        <w:outlineLvl w:val="1"/>
        <w:rPr>
          <w:b/>
          <w:bCs/>
          <w:lang w:eastAsia="en-US"/>
        </w:rPr>
      </w:pPr>
      <w:r w:rsidRPr="00D924BC">
        <w:rPr>
          <w:b/>
          <w:bCs/>
          <w:lang w:eastAsia="en-US"/>
        </w:rPr>
        <w:t>Članak 1</w:t>
      </w:r>
      <w:r w:rsidR="00A73363">
        <w:rPr>
          <w:b/>
          <w:bCs/>
          <w:lang w:eastAsia="en-US"/>
        </w:rPr>
        <w:t>2</w:t>
      </w:r>
      <w:r w:rsidRPr="00D924BC">
        <w:rPr>
          <w:b/>
          <w:bCs/>
          <w:lang w:eastAsia="en-US"/>
        </w:rPr>
        <w:t>.</w:t>
      </w:r>
    </w:p>
    <w:p w:rsidR="000218C3" w:rsidRPr="00D924BC" w:rsidRDefault="000218C3" w:rsidP="000218C3">
      <w:pPr>
        <w:rPr>
          <w:rFonts w:ascii="Calibri" w:eastAsia="Calibri" w:hAnsi="Calibri"/>
          <w:b/>
          <w:bCs/>
          <w:sz w:val="22"/>
          <w:szCs w:val="22"/>
          <w:lang w:eastAsia="en-US"/>
        </w:rPr>
      </w:pPr>
    </w:p>
    <w:p w:rsidR="000218C3" w:rsidRPr="000218C3" w:rsidRDefault="000218C3" w:rsidP="004D2F3C">
      <w:pPr>
        <w:spacing w:after="60"/>
        <w:jc w:val="both"/>
        <w:outlineLvl w:val="1"/>
        <w:rPr>
          <w:lang w:eastAsia="en-US"/>
        </w:rPr>
      </w:pPr>
      <w:r w:rsidRPr="000218C3">
        <w:rPr>
          <w:lang w:eastAsia="en-US"/>
        </w:rPr>
        <w:t>Ovlašćuje se nadležna organizacija platnog prometa zadužena za raspoređivanje uplaćenih prihoda korisnicima, da naknadu koja pripada Ministarstvu financija, Poreznoj upravi, u iznosu od 5% od ukupno naplaćenih prihoda poreza na nekretnine, obračuna i uplati u državni proračun i to do zadnjeg dana u mjesecu za protekli mjesec.</w:t>
      </w:r>
    </w:p>
    <w:p w:rsidR="00CD6487" w:rsidRPr="005D32CC" w:rsidRDefault="00CD6487" w:rsidP="00EE492D">
      <w:pPr>
        <w:autoSpaceDE w:val="0"/>
        <w:autoSpaceDN w:val="0"/>
        <w:adjustRightInd w:val="0"/>
        <w:jc w:val="both"/>
      </w:pPr>
    </w:p>
    <w:p w:rsidR="00CD6487" w:rsidRPr="005D32CC" w:rsidRDefault="00CD6487" w:rsidP="00EE492D">
      <w:pPr>
        <w:autoSpaceDE w:val="0"/>
        <w:autoSpaceDN w:val="0"/>
        <w:adjustRightInd w:val="0"/>
        <w:jc w:val="both"/>
      </w:pPr>
    </w:p>
    <w:p w:rsidR="00CD6487" w:rsidRDefault="00CD6487" w:rsidP="000218C3">
      <w:pPr>
        <w:autoSpaceDE w:val="0"/>
        <w:autoSpaceDN w:val="0"/>
        <w:adjustRightInd w:val="0"/>
        <w:jc w:val="center"/>
        <w:rPr>
          <w:b/>
          <w:bCs/>
        </w:rPr>
      </w:pPr>
      <w:r w:rsidRPr="005D32CC">
        <w:rPr>
          <w:b/>
          <w:bCs/>
        </w:rPr>
        <w:t>I</w:t>
      </w:r>
      <w:r w:rsidR="000218C3">
        <w:rPr>
          <w:b/>
          <w:bCs/>
        </w:rPr>
        <w:t>V</w:t>
      </w:r>
      <w:r w:rsidRPr="005D32CC">
        <w:rPr>
          <w:b/>
          <w:bCs/>
        </w:rPr>
        <w:t>. PRIJELAZNE I ZAVRŠNE ODREDBE</w:t>
      </w:r>
    </w:p>
    <w:p w:rsidR="00D96EF8" w:rsidRPr="005D32CC" w:rsidRDefault="00D96EF8" w:rsidP="000218C3">
      <w:pPr>
        <w:autoSpaceDE w:val="0"/>
        <w:autoSpaceDN w:val="0"/>
        <w:adjustRightInd w:val="0"/>
        <w:jc w:val="center"/>
        <w:rPr>
          <w:b/>
          <w:bCs/>
        </w:rPr>
      </w:pPr>
    </w:p>
    <w:p w:rsidR="00D96EF8" w:rsidRPr="00D924BC" w:rsidRDefault="00D96EF8" w:rsidP="00D96EF8">
      <w:pPr>
        <w:spacing w:after="60"/>
        <w:jc w:val="center"/>
        <w:outlineLvl w:val="1"/>
        <w:rPr>
          <w:b/>
          <w:bCs/>
          <w:lang w:eastAsia="en-US"/>
        </w:rPr>
      </w:pPr>
      <w:r w:rsidRPr="00D924BC">
        <w:rPr>
          <w:b/>
          <w:bCs/>
          <w:lang w:eastAsia="en-US"/>
        </w:rPr>
        <w:t>Članak 1</w:t>
      </w:r>
      <w:r w:rsidR="00A73363">
        <w:rPr>
          <w:b/>
          <w:bCs/>
          <w:lang w:eastAsia="en-US"/>
        </w:rPr>
        <w:t>3</w:t>
      </w:r>
      <w:r w:rsidRPr="00D924BC">
        <w:rPr>
          <w:b/>
          <w:bCs/>
          <w:lang w:eastAsia="en-US"/>
        </w:rPr>
        <w:t>.</w:t>
      </w:r>
    </w:p>
    <w:p w:rsidR="00D96EF8" w:rsidRPr="00D96EF8" w:rsidRDefault="00D96EF8" w:rsidP="00D96EF8">
      <w:pPr>
        <w:rPr>
          <w:rFonts w:ascii="Calibri" w:eastAsia="Calibri" w:hAnsi="Calibri"/>
          <w:sz w:val="22"/>
          <w:szCs w:val="22"/>
          <w:lang w:eastAsia="en-US"/>
        </w:rPr>
      </w:pPr>
    </w:p>
    <w:p w:rsidR="00D96EF8" w:rsidRPr="00D96EF8" w:rsidRDefault="00D96EF8" w:rsidP="006F5F49">
      <w:pPr>
        <w:spacing w:after="60"/>
        <w:jc w:val="both"/>
        <w:outlineLvl w:val="1"/>
        <w:rPr>
          <w:lang w:eastAsia="en-US"/>
        </w:rPr>
      </w:pPr>
      <w:r w:rsidRPr="00D96EF8">
        <w:rPr>
          <w:lang w:eastAsia="en-US"/>
        </w:rPr>
        <w:t>Postupci utvrđivanja poreza započeti po odredbama Odluke o</w:t>
      </w:r>
      <w:r w:rsidR="00744A6A">
        <w:rPr>
          <w:lang w:eastAsia="en-US"/>
        </w:rPr>
        <w:t xml:space="preserve"> općinskim</w:t>
      </w:r>
      <w:r w:rsidRPr="00D96EF8">
        <w:rPr>
          <w:lang w:eastAsia="en-US"/>
        </w:rPr>
        <w:t xml:space="preserve"> porezima Općine </w:t>
      </w:r>
      <w:r w:rsidR="00744A6A">
        <w:rPr>
          <w:lang w:eastAsia="en-US"/>
        </w:rPr>
        <w:t>Blato</w:t>
      </w:r>
      <w:r w:rsidRPr="00D96EF8">
        <w:rPr>
          <w:lang w:eastAsia="en-US"/>
        </w:rPr>
        <w:t xml:space="preserve"> (Službeni glasnik Općine </w:t>
      </w:r>
      <w:r w:rsidR="00744A6A">
        <w:rPr>
          <w:lang w:eastAsia="en-US"/>
        </w:rPr>
        <w:t>Blato</w:t>
      </w:r>
      <w:r w:rsidRPr="00D96EF8">
        <w:rPr>
          <w:lang w:eastAsia="en-US"/>
        </w:rPr>
        <w:t xml:space="preserve"> broj</w:t>
      </w:r>
      <w:bookmarkStart w:id="1" w:name="_Hlk191539586"/>
      <w:r w:rsidR="003065FE">
        <w:rPr>
          <w:lang w:eastAsia="en-US"/>
        </w:rPr>
        <w:t>12/22 i</w:t>
      </w:r>
      <w:r w:rsidR="00BF4E8E">
        <w:rPr>
          <w:lang w:eastAsia="en-US"/>
        </w:rPr>
        <w:t>9</w:t>
      </w:r>
      <w:r w:rsidRPr="00D96EF8">
        <w:rPr>
          <w:lang w:eastAsia="en-US"/>
        </w:rPr>
        <w:t xml:space="preserve">/23), </w:t>
      </w:r>
      <w:bookmarkEnd w:id="1"/>
      <w:r w:rsidRPr="00D96EF8">
        <w:rPr>
          <w:lang w:eastAsia="en-US"/>
        </w:rPr>
        <w:t>koji nisu dovršeni do stupanja na snagu ove Odluke, dovršiti će se prema odredbama Odluke o</w:t>
      </w:r>
      <w:r w:rsidR="00C14939">
        <w:rPr>
          <w:lang w:eastAsia="en-US"/>
        </w:rPr>
        <w:t xml:space="preserve"> općinskim</w:t>
      </w:r>
      <w:r w:rsidRPr="00D96EF8">
        <w:rPr>
          <w:lang w:eastAsia="en-US"/>
        </w:rPr>
        <w:t xml:space="preserve"> porezima Općine </w:t>
      </w:r>
      <w:r w:rsidR="00C14939">
        <w:rPr>
          <w:lang w:eastAsia="en-US"/>
        </w:rPr>
        <w:t>Blato</w:t>
      </w:r>
      <w:r w:rsidRPr="00D96EF8">
        <w:rPr>
          <w:lang w:eastAsia="en-US"/>
        </w:rPr>
        <w:t xml:space="preserve"> (Službeni glasnik Općine</w:t>
      </w:r>
      <w:r w:rsidR="001445E4">
        <w:rPr>
          <w:lang w:eastAsia="en-US"/>
        </w:rPr>
        <w:t xml:space="preserve"> Blato</w:t>
      </w:r>
      <w:r w:rsidRPr="00D96EF8">
        <w:rPr>
          <w:lang w:eastAsia="en-US"/>
        </w:rPr>
        <w:t xml:space="preserve"> broj</w:t>
      </w:r>
      <w:r w:rsidR="003065FE">
        <w:rPr>
          <w:lang w:eastAsia="en-US"/>
        </w:rPr>
        <w:t xml:space="preserve"> 12/22 i</w:t>
      </w:r>
      <w:r w:rsidR="001445E4">
        <w:rPr>
          <w:lang w:eastAsia="en-US"/>
        </w:rPr>
        <w:t>9</w:t>
      </w:r>
      <w:r w:rsidRPr="00D96EF8">
        <w:rPr>
          <w:lang w:eastAsia="en-US"/>
        </w:rPr>
        <w:t>/23).</w:t>
      </w:r>
    </w:p>
    <w:p w:rsidR="00CD6487" w:rsidRPr="005D32CC" w:rsidRDefault="00CD6487" w:rsidP="006F5F49">
      <w:pPr>
        <w:autoSpaceDE w:val="0"/>
        <w:autoSpaceDN w:val="0"/>
        <w:adjustRightInd w:val="0"/>
        <w:jc w:val="both"/>
        <w:rPr>
          <w:rFonts w:ascii="TimesNewRoman,Bold" w:eastAsia="TimesNewRoman,Bold"/>
          <w:b/>
          <w:bCs/>
        </w:rPr>
      </w:pPr>
    </w:p>
    <w:p w:rsidR="00CD6487" w:rsidRPr="00C20AF6" w:rsidRDefault="00CD6487" w:rsidP="00905C9A">
      <w:pPr>
        <w:autoSpaceDE w:val="0"/>
        <w:autoSpaceDN w:val="0"/>
        <w:adjustRightInd w:val="0"/>
        <w:jc w:val="center"/>
      </w:pPr>
      <w:r w:rsidRPr="00D924BC">
        <w:rPr>
          <w:rFonts w:ascii="TimesNewRoman,Bold" w:eastAsia="TimesNewRoman,Bold"/>
          <w:b/>
          <w:bCs/>
        </w:rPr>
        <w:t>Č</w:t>
      </w:r>
      <w:r w:rsidRPr="00D924BC">
        <w:rPr>
          <w:b/>
          <w:bCs/>
        </w:rPr>
        <w:t>lanak 1</w:t>
      </w:r>
      <w:r w:rsidR="00A73363">
        <w:rPr>
          <w:b/>
          <w:bCs/>
        </w:rPr>
        <w:t>4</w:t>
      </w:r>
      <w:r w:rsidRPr="00C20AF6">
        <w:t>.</w:t>
      </w:r>
    </w:p>
    <w:p w:rsidR="00CD6487" w:rsidRPr="00C20AF6" w:rsidRDefault="00CD6487" w:rsidP="00905C9A">
      <w:pPr>
        <w:autoSpaceDE w:val="0"/>
        <w:autoSpaceDN w:val="0"/>
        <w:adjustRightInd w:val="0"/>
        <w:jc w:val="center"/>
      </w:pPr>
    </w:p>
    <w:p w:rsidR="008A5472" w:rsidRPr="00C20AF6" w:rsidRDefault="00CD6487" w:rsidP="006F5F49">
      <w:pPr>
        <w:spacing w:after="60"/>
        <w:ind w:firstLine="708"/>
        <w:jc w:val="both"/>
        <w:outlineLvl w:val="1"/>
        <w:rPr>
          <w:lang w:eastAsia="en-US"/>
        </w:rPr>
      </w:pPr>
      <w:r w:rsidRPr="00C20AF6">
        <w:t>Danom stupanja na snagu ove Odluke prestaje važiti Odluka o op</w:t>
      </w:r>
      <w:r w:rsidRPr="00C20AF6">
        <w:rPr>
          <w:rFonts w:ascii="TimesNewRoman" w:eastAsia="TimesNewRoman"/>
        </w:rPr>
        <w:t>ć</w:t>
      </w:r>
      <w:r w:rsidRPr="00C20AF6">
        <w:t xml:space="preserve">inskim porezima </w:t>
      </w:r>
      <w:r w:rsidR="00AB7093">
        <w:t xml:space="preserve">Općine </w:t>
      </w:r>
      <w:r w:rsidR="0085258A">
        <w:t xml:space="preserve">Blato </w:t>
      </w:r>
      <w:r w:rsidR="008A5472" w:rsidRPr="00C20AF6">
        <w:rPr>
          <w:lang w:eastAsia="en-US"/>
        </w:rPr>
        <w:t xml:space="preserve">(Službeni glasnik Općine Blato broj </w:t>
      </w:r>
      <w:r w:rsidR="0060708C" w:rsidRPr="0060708C">
        <w:rPr>
          <w:lang w:eastAsia="en-US"/>
        </w:rPr>
        <w:t>12/22</w:t>
      </w:r>
      <w:r w:rsidR="005D79B0">
        <w:rPr>
          <w:lang w:eastAsia="en-US"/>
        </w:rPr>
        <w:t>,</w:t>
      </w:r>
      <w:r w:rsidR="0060708C" w:rsidRPr="0060708C">
        <w:rPr>
          <w:lang w:eastAsia="en-US"/>
        </w:rPr>
        <w:t xml:space="preserve"> 9/23</w:t>
      </w:r>
      <w:r w:rsidR="0060708C">
        <w:rPr>
          <w:lang w:eastAsia="en-US"/>
        </w:rPr>
        <w:t xml:space="preserve"> i </w:t>
      </w:r>
      <w:r w:rsidR="000A3A4E">
        <w:rPr>
          <w:lang w:eastAsia="en-US"/>
        </w:rPr>
        <w:t>04</w:t>
      </w:r>
      <w:r w:rsidR="00AE76A9">
        <w:rPr>
          <w:lang w:eastAsia="en-US"/>
        </w:rPr>
        <w:t>/25</w:t>
      </w:r>
      <w:r w:rsidR="008A5472" w:rsidRPr="00C20AF6">
        <w:rPr>
          <w:lang w:eastAsia="en-US"/>
        </w:rPr>
        <w:t>).</w:t>
      </w:r>
    </w:p>
    <w:p w:rsidR="00CD6487" w:rsidRPr="00C20AF6" w:rsidRDefault="00CD6487" w:rsidP="008A5472">
      <w:pPr>
        <w:autoSpaceDE w:val="0"/>
        <w:autoSpaceDN w:val="0"/>
        <w:adjustRightInd w:val="0"/>
        <w:jc w:val="both"/>
      </w:pPr>
    </w:p>
    <w:p w:rsidR="00CD6487" w:rsidRPr="00D924BC" w:rsidRDefault="00CD6487" w:rsidP="00F54657">
      <w:pPr>
        <w:autoSpaceDE w:val="0"/>
        <w:autoSpaceDN w:val="0"/>
        <w:adjustRightInd w:val="0"/>
        <w:jc w:val="center"/>
        <w:rPr>
          <w:b/>
          <w:bCs/>
        </w:rPr>
      </w:pPr>
      <w:r w:rsidRPr="00D924BC">
        <w:rPr>
          <w:b/>
          <w:bCs/>
        </w:rPr>
        <w:t>Članak 1</w:t>
      </w:r>
      <w:r w:rsidR="00A73363">
        <w:rPr>
          <w:b/>
          <w:bCs/>
        </w:rPr>
        <w:t>5</w:t>
      </w:r>
      <w:r w:rsidRPr="00D924BC">
        <w:rPr>
          <w:b/>
          <w:bCs/>
        </w:rPr>
        <w:t>.</w:t>
      </w:r>
    </w:p>
    <w:p w:rsidR="00CD6487" w:rsidRPr="00D924BC" w:rsidRDefault="00CD6487" w:rsidP="0093036B">
      <w:pPr>
        <w:autoSpaceDE w:val="0"/>
        <w:autoSpaceDN w:val="0"/>
        <w:adjustRightInd w:val="0"/>
        <w:jc w:val="center"/>
        <w:rPr>
          <w:b/>
          <w:bCs/>
        </w:rPr>
      </w:pPr>
    </w:p>
    <w:p w:rsidR="002901D7" w:rsidRPr="00774F3D" w:rsidRDefault="002901D7" w:rsidP="002901D7">
      <w:pPr>
        <w:ind w:firstLine="708"/>
        <w:jc w:val="both"/>
      </w:pPr>
      <w:r w:rsidRPr="00774F3D">
        <w:lastRenderedPageBreak/>
        <w:t xml:space="preserve">Ova Odluka stupa na snagu </w:t>
      </w:r>
      <w:r>
        <w:t>osmog</w:t>
      </w:r>
      <w:r w:rsidRPr="00774F3D">
        <w:t xml:space="preserve"> dana od dana objave u „Službenom glasniku Općin</w:t>
      </w:r>
      <w:r>
        <w:t>eBlato</w:t>
      </w:r>
      <w:r w:rsidRPr="00774F3D">
        <w:t>“.</w:t>
      </w:r>
    </w:p>
    <w:p w:rsidR="00CD6487" w:rsidRDefault="00CD6487" w:rsidP="0028601E">
      <w:pPr>
        <w:autoSpaceDE w:val="0"/>
        <w:autoSpaceDN w:val="0"/>
        <w:adjustRightInd w:val="0"/>
        <w:jc w:val="both"/>
      </w:pPr>
    </w:p>
    <w:p w:rsidR="001815FC" w:rsidRDefault="001815FC" w:rsidP="0028601E">
      <w:pPr>
        <w:autoSpaceDE w:val="0"/>
        <w:autoSpaceDN w:val="0"/>
        <w:adjustRightInd w:val="0"/>
        <w:jc w:val="both"/>
      </w:pPr>
    </w:p>
    <w:p w:rsidR="000E3133" w:rsidRDefault="000E3133" w:rsidP="0028601E">
      <w:pPr>
        <w:autoSpaceDE w:val="0"/>
        <w:autoSpaceDN w:val="0"/>
        <w:adjustRightInd w:val="0"/>
        <w:jc w:val="both"/>
      </w:pPr>
    </w:p>
    <w:p w:rsidR="000E3133" w:rsidRDefault="00CD6487" w:rsidP="0028601E">
      <w:r w:rsidRPr="005D32CC">
        <w:t xml:space="preserve">KLASA: </w:t>
      </w:r>
    </w:p>
    <w:p w:rsidR="00CD6487" w:rsidRPr="005D32CC" w:rsidRDefault="00CD6487" w:rsidP="0028601E">
      <w:r w:rsidRPr="005D32CC">
        <w:t xml:space="preserve">URBROJ: </w:t>
      </w:r>
    </w:p>
    <w:p w:rsidR="00CD6487" w:rsidRPr="005D32CC" w:rsidRDefault="00CD6487" w:rsidP="004D3FF4">
      <w:r w:rsidRPr="005D32CC">
        <w:t xml:space="preserve">Blato, </w:t>
      </w:r>
      <w:r w:rsidR="001815FC">
        <w:t>__________</w:t>
      </w:r>
      <w:r w:rsidRPr="005D32CC">
        <w:t>202</w:t>
      </w:r>
      <w:r w:rsidR="001815FC">
        <w:t>5</w:t>
      </w:r>
      <w:r w:rsidRPr="005D32CC">
        <w:t xml:space="preserve">. godine                                      </w:t>
      </w:r>
    </w:p>
    <w:p w:rsidR="00CD6487" w:rsidRPr="005D32CC" w:rsidRDefault="00CD6487" w:rsidP="0028601E">
      <w:pPr>
        <w:jc w:val="right"/>
      </w:pPr>
      <w:r w:rsidRPr="005D32CC">
        <w:t xml:space="preserve">                                                                                                                 OPĆINSKOVIJEĆE</w:t>
      </w:r>
    </w:p>
    <w:p w:rsidR="00CD6487" w:rsidRPr="005D32CC" w:rsidRDefault="00CD6487" w:rsidP="003856BA">
      <w:pPr>
        <w:jc w:val="right"/>
      </w:pPr>
      <w:r w:rsidRPr="005D32CC">
        <w:t>PREDSJEDNIK</w:t>
      </w:r>
    </w:p>
    <w:p w:rsidR="00CD6487" w:rsidRPr="005D32CC" w:rsidRDefault="00CD6487" w:rsidP="003856BA">
      <w:pPr>
        <w:jc w:val="right"/>
      </w:pPr>
      <w:r w:rsidRPr="005D32CC">
        <w:t>Želimir Bosnić, mag.pharm.</w:t>
      </w:r>
      <w:r w:rsidR="001815FC">
        <w:t>, v.r.</w:t>
      </w:r>
    </w:p>
    <w:p w:rsidR="00CD6487" w:rsidRDefault="00CD6487" w:rsidP="0028601E">
      <w:pPr>
        <w:jc w:val="right"/>
      </w:pPr>
    </w:p>
    <w:p w:rsidR="00C5704B" w:rsidRDefault="00C5704B" w:rsidP="0028601E">
      <w:pPr>
        <w:jc w:val="right"/>
      </w:pPr>
    </w:p>
    <w:p w:rsidR="00C5704B" w:rsidRDefault="00C5704B" w:rsidP="0028601E">
      <w:pPr>
        <w:jc w:val="right"/>
      </w:pPr>
    </w:p>
    <w:p w:rsidR="00455D66" w:rsidRDefault="00455D66" w:rsidP="00455D66">
      <w:pPr>
        <w:jc w:val="center"/>
      </w:pPr>
      <w:r w:rsidRPr="00455D66">
        <w:t>O B R A Z L O Ž E N J E</w:t>
      </w:r>
    </w:p>
    <w:p w:rsidR="00284E88" w:rsidRDefault="00284E88" w:rsidP="00455D66">
      <w:pPr>
        <w:jc w:val="center"/>
      </w:pPr>
    </w:p>
    <w:p w:rsidR="006C45F6" w:rsidRDefault="009958C9" w:rsidP="00177A7B">
      <w:pPr>
        <w:ind w:firstLine="708"/>
        <w:jc w:val="both"/>
        <w:rPr>
          <w:rFonts w:eastAsia="Calibri"/>
          <w:lang w:eastAsia="en-US"/>
        </w:rPr>
      </w:pPr>
      <w:r w:rsidRPr="009958C9">
        <w:rPr>
          <w:rFonts w:eastAsia="Calibri"/>
          <w:lang w:eastAsia="en-US"/>
        </w:rPr>
        <w:t xml:space="preserve">Ovim prijedlogom Odluke o općinskim porezima </w:t>
      </w:r>
      <w:r w:rsidR="00F77CCA">
        <w:rPr>
          <w:rFonts w:eastAsia="Calibri"/>
          <w:lang w:eastAsia="en-US"/>
        </w:rPr>
        <w:t xml:space="preserve">najznačajnija promjena </w:t>
      </w:r>
      <w:r w:rsidR="00EA557D">
        <w:rPr>
          <w:rFonts w:eastAsia="Calibri"/>
          <w:lang w:eastAsia="en-US"/>
        </w:rPr>
        <w:t xml:space="preserve">u odnosu na aktualnu odluku </w:t>
      </w:r>
      <w:r w:rsidR="006850B0">
        <w:rPr>
          <w:rFonts w:eastAsia="Calibri"/>
          <w:lang w:eastAsia="en-US"/>
        </w:rPr>
        <w:t xml:space="preserve">odnosi se na </w:t>
      </w:r>
      <w:r w:rsidRPr="009958C9">
        <w:rPr>
          <w:rFonts w:eastAsia="Calibri"/>
          <w:lang w:eastAsia="en-US"/>
        </w:rPr>
        <w:t>odredb</w:t>
      </w:r>
      <w:r w:rsidR="00D466DB">
        <w:rPr>
          <w:rFonts w:eastAsia="Calibri"/>
          <w:lang w:eastAsia="en-US"/>
        </w:rPr>
        <w:t>u</w:t>
      </w:r>
      <w:r w:rsidRPr="009958C9">
        <w:rPr>
          <w:rFonts w:eastAsia="Calibri"/>
          <w:lang w:eastAsia="en-US"/>
        </w:rPr>
        <w:t xml:space="preserve"> o porezu na kuće za odmor </w:t>
      </w:r>
      <w:r w:rsidR="00EA557D">
        <w:rPr>
          <w:rFonts w:eastAsia="Calibri"/>
          <w:lang w:eastAsia="en-US"/>
        </w:rPr>
        <w:t xml:space="preserve">koji se </w:t>
      </w:r>
      <w:r w:rsidRPr="009958C9">
        <w:rPr>
          <w:rFonts w:eastAsia="Calibri"/>
          <w:lang w:eastAsia="en-US"/>
        </w:rPr>
        <w:t xml:space="preserve">zamjenjuje porezom na nekretnine. </w:t>
      </w:r>
    </w:p>
    <w:p w:rsidR="00DA2F5C" w:rsidRDefault="00DA2F5C" w:rsidP="00DA2F5C">
      <w:pPr>
        <w:jc w:val="both"/>
      </w:pPr>
      <w:r>
        <w:t>Da se podsjetimo, porez na kuće za odmor bio je opcijski porez koji jedinice lokalne samouprave nisu bile dužne uvesti, a mogu ga uvesti u rasponu od 0,6 – 5€ po kvadratnom metru nekretnine koja se smatra predmetom oporezivanja. Do 31. prosinca 2023. godine porez je bilo moguće odrediti u rasponu od 0,6 – 2€ po metru kvadratnom, a od 1. siječnja 2024. taj raspon je proširen do 5€/m2.</w:t>
      </w:r>
    </w:p>
    <w:p w:rsidR="00DA2F5C" w:rsidRDefault="00DA2F5C" w:rsidP="00DA2F5C">
      <w:pPr>
        <w:jc w:val="both"/>
      </w:pPr>
      <w:r>
        <w:t xml:space="preserve">Po aktualnoj </w:t>
      </w:r>
      <w:r w:rsidRPr="0085258A">
        <w:rPr>
          <w:i/>
          <w:iCs/>
        </w:rPr>
        <w:t>Odluci o općinskim porezima općine Blato</w:t>
      </w:r>
      <w:r w:rsidR="0066611B" w:rsidRPr="0066611B">
        <w:rPr>
          <w:i/>
          <w:iCs/>
          <w:lang w:eastAsia="en-US"/>
        </w:rPr>
        <w:t>(Službeni glasnik Općine Blato broj 12/22 i 9/23)</w:t>
      </w:r>
      <w:r w:rsidR="0066611B" w:rsidRPr="00C20AF6">
        <w:rPr>
          <w:lang w:eastAsia="en-US"/>
        </w:rPr>
        <w:t>.</w:t>
      </w:r>
      <w:r>
        <w:t>, visina poreza na kuću za odmor određena je u visini od 1,99 €/m2 (15 kn/m2) korisne površine kuće za odmor.</w:t>
      </w:r>
    </w:p>
    <w:p w:rsidR="00FC6B6E" w:rsidRDefault="00FC6B6E" w:rsidP="006C45F6">
      <w:pPr>
        <w:jc w:val="both"/>
        <w:rPr>
          <w:rFonts w:eastAsia="Calibri"/>
          <w:lang w:eastAsia="en-US"/>
        </w:rPr>
      </w:pPr>
    </w:p>
    <w:p w:rsidR="006C45F6" w:rsidRPr="006C45F6" w:rsidRDefault="00306F5E" w:rsidP="006C45F6">
      <w:pPr>
        <w:jc w:val="both"/>
        <w:rPr>
          <w:rFonts w:eastAsia="Calibri"/>
          <w:lang w:eastAsia="en-US"/>
        </w:rPr>
      </w:pPr>
      <w:r>
        <w:t xml:space="preserve">Ovim prijedlogom </w:t>
      </w:r>
      <w:r w:rsidR="00E260AA">
        <w:t>Odluke i</w:t>
      </w:r>
      <w:r w:rsidR="006C45F6" w:rsidRPr="006D53A5">
        <w:t xml:space="preserve">znos od </w:t>
      </w:r>
      <w:r w:rsidR="006C45F6" w:rsidRPr="006C45F6">
        <w:rPr>
          <w:bCs/>
        </w:rPr>
        <w:t>1,99 eura/m2</w:t>
      </w:r>
      <w:r w:rsidR="006C45F6" w:rsidRPr="006D53A5">
        <w:t xml:space="preserve"> korisne površine, po kojem se plaćao porez na kuće za odmor, </w:t>
      </w:r>
      <w:r w:rsidR="006C45F6">
        <w:t>primjenjuje se</w:t>
      </w:r>
      <w:r w:rsidR="006C45F6" w:rsidRPr="006D53A5">
        <w:t xml:space="preserve"> i za porez na nekretnine. S</w:t>
      </w:r>
      <w:r w:rsidR="00662659">
        <w:t>ve ostale odredbe vezane za porez na potrošnju i</w:t>
      </w:r>
      <w:r w:rsidR="006C45F6" w:rsidRPr="006D53A5">
        <w:t xml:space="preserve"> porez na korištenje javnih površina ostaju </w:t>
      </w:r>
      <w:r w:rsidR="006C45F6">
        <w:t>nepromijenjene</w:t>
      </w:r>
      <w:r w:rsidR="006C45F6" w:rsidRPr="006D53A5">
        <w:t xml:space="preserve">. </w:t>
      </w:r>
    </w:p>
    <w:p w:rsidR="0039256C" w:rsidRDefault="0039256C" w:rsidP="00683318">
      <w:pPr>
        <w:jc w:val="both"/>
        <w:rPr>
          <w:rFonts w:eastAsia="Calibri"/>
          <w:lang w:eastAsia="en-US"/>
        </w:rPr>
      </w:pPr>
    </w:p>
    <w:p w:rsidR="00683318" w:rsidRDefault="00683318" w:rsidP="00942672">
      <w:pPr>
        <w:ind w:firstLine="708"/>
        <w:jc w:val="both"/>
      </w:pPr>
      <w:r w:rsidRPr="00455D66">
        <w:t>Zakonom o izmjenama i dopuni Zakona o lokalnim porezima (Narodne novine broj 1</w:t>
      </w:r>
      <w:r>
        <w:t>52/2024</w:t>
      </w:r>
      <w:r w:rsidRPr="00455D66">
        <w:t>)</w:t>
      </w:r>
      <w:r>
        <w:t>mijenja se naziv postojećeg poreza na kuće za odmor u porez na nekretnine, propisuje se obvezatnost uvođenja tog poreza, preciznije uređuje predmet oporezivanja i porezni obveznik te proširuje raspon za utvrđivanje stope poreza u iznosu 0,6-8€ po metru kvadratnom nekretnine koja se smatra predmetom oporezivanja.</w:t>
      </w:r>
    </w:p>
    <w:p w:rsidR="005F5B9D" w:rsidRDefault="005F5B9D" w:rsidP="00A712D3">
      <w:pPr>
        <w:jc w:val="both"/>
      </w:pPr>
    </w:p>
    <w:p w:rsidR="00A712D3" w:rsidRDefault="000F0D04" w:rsidP="00A712D3">
      <w:pPr>
        <w:jc w:val="both"/>
      </w:pPr>
      <w:r>
        <w:t>Porez na nekretnine lokalni je porez čiji se prihod dijeli: 80% udio jedinice lokalne samouprave na čijem se području nekretnina nalazi i 20% udio jedinicepodručne (regionalne) samouprave na čijem se području nekretnina nalazi</w:t>
      </w:r>
      <w:r w:rsidR="00DC432F">
        <w:t xml:space="preserve">, dok je porez na kuće za odmor </w:t>
      </w:r>
      <w:r w:rsidR="001839B6">
        <w:t xml:space="preserve">u 100%-tnom iznosu </w:t>
      </w:r>
      <w:r w:rsidR="00797719">
        <w:t>bio prihod Općine Blato.</w:t>
      </w:r>
    </w:p>
    <w:p w:rsidR="006742E4" w:rsidRDefault="006742E4" w:rsidP="00A40B9B">
      <w:pPr>
        <w:jc w:val="both"/>
      </w:pPr>
    </w:p>
    <w:p w:rsidR="00A40B9B" w:rsidRDefault="00A712D3" w:rsidP="00A40B9B">
      <w:pPr>
        <w:jc w:val="both"/>
      </w:pPr>
      <w:r>
        <w:t xml:space="preserve">U pogledu poreza na nekretnine, jedinice lokalne samouprave dužne su uskladiti Odluku o lokalnim porezima i dostaviti je Poreznoj upravi najkasnije do 28. veljače 2025. </w:t>
      </w:r>
      <w:r w:rsidR="00A40B9B">
        <w:t>radi njihove objave na mrežnim stranicama te radi preuzimanja ovlasti za utvrđivanje i naplatu poreza.</w:t>
      </w:r>
    </w:p>
    <w:p w:rsidR="00DD4167" w:rsidRPr="002B79AE" w:rsidRDefault="002B79AE" w:rsidP="0014142C">
      <w:pPr>
        <w:pStyle w:val="Subtitle"/>
        <w:jc w:val="both"/>
        <w:rPr>
          <w:rFonts w:ascii="Times New Roman" w:hAnsi="Times New Roman"/>
        </w:rPr>
      </w:pPr>
      <w:r w:rsidRPr="002B79AE">
        <w:rPr>
          <w:rFonts w:ascii="Times New Roman" w:hAnsi="Times New Roman"/>
        </w:rPr>
        <w:t>Odlukom se mora propisati nadležno tijelo za naplatu poreza, a jedinicama lokalne samouprave dopušteno je povjeriti poslove utvrđivanja i naplate poreza na nekretnine drugoj jedinici lokalne ili područne (regionalne) samouprave ili Poreznoj upravi.</w:t>
      </w:r>
    </w:p>
    <w:p w:rsidR="0014142C" w:rsidRDefault="00796B3B" w:rsidP="0014142C">
      <w:pPr>
        <w:pStyle w:val="Subtitle"/>
        <w:jc w:val="both"/>
        <w:rPr>
          <w:rFonts w:ascii="Times New Roman" w:eastAsia="Calibri" w:hAnsi="Times New Roman"/>
        </w:rPr>
      </w:pPr>
      <w:r>
        <w:rPr>
          <w:rFonts w:ascii="Times New Roman" w:hAnsi="Times New Roman"/>
        </w:rPr>
        <w:lastRenderedPageBreak/>
        <w:t>Slijedom navedenog</w:t>
      </w:r>
      <w:r w:rsidR="0014142C">
        <w:rPr>
          <w:rFonts w:ascii="Times New Roman" w:hAnsi="Times New Roman"/>
        </w:rPr>
        <w:t xml:space="preserve"> se čl. 5. ove Odluke, za</w:t>
      </w:r>
      <w:r w:rsidR="0014142C">
        <w:rPr>
          <w:rFonts w:ascii="Times New Roman" w:eastAsia="Calibri" w:hAnsi="Times New Roman"/>
        </w:rPr>
        <w:t>p</w:t>
      </w:r>
      <w:r w:rsidR="0014142C" w:rsidRPr="001C71D0">
        <w:rPr>
          <w:rFonts w:ascii="Times New Roman" w:eastAsia="Calibri" w:hAnsi="Times New Roman"/>
        </w:rPr>
        <w:t xml:space="preserve">oslove utvrđivanja, evidentiranja, nadzora, naplate i ovrhe radi naplate porezana </w:t>
      </w:r>
      <w:r w:rsidR="0014142C">
        <w:rPr>
          <w:rFonts w:ascii="Times New Roman" w:eastAsia="Calibri" w:hAnsi="Times New Roman"/>
        </w:rPr>
        <w:t xml:space="preserve">nekretnineovlašćuje </w:t>
      </w:r>
      <w:r w:rsidR="0014142C" w:rsidRPr="001C71D0">
        <w:rPr>
          <w:rFonts w:ascii="Times New Roman" w:eastAsia="Calibri" w:hAnsi="Times New Roman"/>
        </w:rPr>
        <w:t>Ministarstvo financija</w:t>
      </w:r>
      <w:r w:rsidR="0014142C">
        <w:rPr>
          <w:rFonts w:ascii="Times New Roman" w:eastAsia="Calibri" w:hAnsi="Times New Roman"/>
        </w:rPr>
        <w:t>,</w:t>
      </w:r>
      <w:r w:rsidR="0014142C" w:rsidRPr="001C71D0">
        <w:rPr>
          <w:rFonts w:ascii="Times New Roman" w:eastAsia="Calibri" w:hAnsi="Times New Roman"/>
        </w:rPr>
        <w:t xml:space="preserve"> Porezna uprava</w:t>
      </w:r>
      <w:r w:rsidR="0014142C">
        <w:rPr>
          <w:rFonts w:ascii="Times New Roman" w:eastAsia="Calibri" w:hAnsi="Times New Roman"/>
        </w:rPr>
        <w:t>, Ispostava Korčula. S time u vezi se čl. 1</w:t>
      </w:r>
      <w:r w:rsidR="00C20AF6">
        <w:rPr>
          <w:rFonts w:ascii="Times New Roman" w:eastAsia="Calibri" w:hAnsi="Times New Roman"/>
        </w:rPr>
        <w:t>3</w:t>
      </w:r>
      <w:r w:rsidR="0014142C">
        <w:rPr>
          <w:rFonts w:ascii="Times New Roman" w:eastAsia="Calibri" w:hAnsi="Times New Roman"/>
        </w:rPr>
        <w:t>. ovlašćuje FINA</w:t>
      </w:r>
      <w:r w:rsidR="0014142C" w:rsidRPr="00843E87">
        <w:rPr>
          <w:rStyle w:val="cond"/>
          <w:rFonts w:ascii="Times New Roman" w:hAnsi="Times New Roman"/>
        </w:rPr>
        <w:t>da naknadu koja pripada Ministarstvu financija,Poreznoj upravi, u iznosu od 5% od ukupno naplaćenih prihoda</w:t>
      </w:r>
      <w:r w:rsidR="0014142C">
        <w:rPr>
          <w:rStyle w:val="cond"/>
          <w:rFonts w:ascii="Times New Roman" w:hAnsi="Times New Roman"/>
        </w:rPr>
        <w:t xml:space="preserve"> poreza na nekretnine</w:t>
      </w:r>
      <w:r w:rsidR="0014142C" w:rsidRPr="00843E87">
        <w:rPr>
          <w:rStyle w:val="cond"/>
          <w:rFonts w:ascii="Times New Roman" w:hAnsi="Times New Roman"/>
        </w:rPr>
        <w:t>, obračuna i uplatiu državni proračun</w:t>
      </w:r>
      <w:r w:rsidR="0014142C">
        <w:rPr>
          <w:rStyle w:val="cond"/>
          <w:rFonts w:ascii="Times New Roman" w:hAnsi="Times New Roman"/>
        </w:rPr>
        <w:t>.</w:t>
      </w:r>
    </w:p>
    <w:p w:rsidR="00D675B8" w:rsidRDefault="00893328" w:rsidP="00DD6044">
      <w:pPr>
        <w:jc w:val="both"/>
      </w:pPr>
      <w:r>
        <w:t>Ako se Porezna uprava ili neka druga jedinica lokalne samouprave odnosno jedinica područne (regionalne) samouprave smatra nadležnim poreznim tijelom, nadležna jedinica lokalne samouprave dužna je nadležnom poreznom tijelu dostaviti podatke za obračun poreza na nekretnine najkasnije do 30. lipnja 2025.</w:t>
      </w:r>
    </w:p>
    <w:p w:rsidR="006742E4" w:rsidRDefault="006742E4" w:rsidP="001D4EFE">
      <w:pPr>
        <w:ind w:firstLine="708"/>
        <w:jc w:val="both"/>
      </w:pPr>
    </w:p>
    <w:p w:rsidR="001D4EFE" w:rsidRDefault="001D4EFE" w:rsidP="001D4EFE">
      <w:pPr>
        <w:ind w:firstLine="708"/>
        <w:jc w:val="both"/>
      </w:pPr>
      <w:r>
        <w:t xml:space="preserve">Za jedinice lokalne samouprave koje su svojim odlukama propisale visinu poreza na kuće za odmor primjenjivu u 2024. godini, a do 28. veljače 2025. godine ne usklade svoje odluke, za potrebe utvrđivanja i naplate poreza na nekretnine smatrat će se da je donesena odluka o visini poreza na nekretnine u visini poreza na kuće za odmor utvrđenoj prema toj odluci. </w:t>
      </w:r>
    </w:p>
    <w:p w:rsidR="00B27D2B" w:rsidRDefault="00B27D2B" w:rsidP="003D664B">
      <w:pPr>
        <w:jc w:val="both"/>
      </w:pPr>
    </w:p>
    <w:p w:rsidR="001E25B8" w:rsidRPr="001577D3" w:rsidRDefault="001E25B8" w:rsidP="003D664B">
      <w:pPr>
        <w:jc w:val="both"/>
      </w:pPr>
      <w:r w:rsidRPr="001577D3">
        <w:t>Zakonom o izmjenama i dopuni Zakona o lokalnim porezima (Narodne novine broj 152/2024)</w:t>
      </w:r>
    </w:p>
    <w:p w:rsidR="001C3A85" w:rsidRDefault="00282313" w:rsidP="003D664B">
      <w:pPr>
        <w:jc w:val="both"/>
      </w:pPr>
      <w:r w:rsidRPr="001577D3">
        <w:t xml:space="preserve">nekretnina je svaka stambena zgrada ili stambeni dio stambeno-poslovne zgrade ili stan te svaki drugi samostalni funkcionalni prostor namijenjen stanovanju. </w:t>
      </w:r>
    </w:p>
    <w:p w:rsidR="00B27D2B" w:rsidRDefault="00B27D2B" w:rsidP="003D664B">
      <w:pPr>
        <w:jc w:val="both"/>
      </w:pPr>
    </w:p>
    <w:p w:rsidR="001D4EFE" w:rsidRPr="001577D3" w:rsidRDefault="00282313" w:rsidP="003D664B">
      <w:pPr>
        <w:jc w:val="both"/>
      </w:pPr>
      <w:r w:rsidRPr="001577D3">
        <w:t>Nekretninom se ne smatraju gospodarstvene zgrade koje služe samo za smještaj poljoprivrednih strojeva, oruđa i drugog pribora te nekretnine za koje se prema odluci o komunalnoj naknadi određuje koeficijent namjene za proizvodni ili neproizvodni poslovni prostor</w:t>
      </w:r>
      <w:r w:rsidR="009F39EC" w:rsidRPr="001577D3">
        <w:t>.</w:t>
      </w:r>
    </w:p>
    <w:p w:rsidR="00B27D2B" w:rsidRDefault="00B27D2B" w:rsidP="003D664B">
      <w:pPr>
        <w:jc w:val="both"/>
      </w:pPr>
    </w:p>
    <w:p w:rsidR="009F39EC" w:rsidRPr="001577D3" w:rsidRDefault="00296E52" w:rsidP="003D664B">
      <w:pPr>
        <w:jc w:val="both"/>
      </w:pPr>
      <w:r w:rsidRPr="001577D3">
        <w:t>P</w:t>
      </w:r>
      <w:r w:rsidR="009F39EC" w:rsidRPr="001577D3">
        <w:t>orez na nekretnine plaćaju domaće i strane, pravne i fizičke osobe koje su vlasnici nekretnina na dan 31. ožujka godine za koju se utvrđuje porez.</w:t>
      </w:r>
    </w:p>
    <w:p w:rsidR="009F39EC" w:rsidRPr="001577D3" w:rsidRDefault="009F39EC" w:rsidP="003D664B">
      <w:pPr>
        <w:jc w:val="both"/>
      </w:pPr>
      <w:r w:rsidRPr="001577D3">
        <w:t>Iznimno</w:t>
      </w:r>
      <w:r w:rsidR="00296E52" w:rsidRPr="001577D3">
        <w:t>,</w:t>
      </w:r>
      <w:r w:rsidRPr="001577D3">
        <w:t xml:space="preserve"> ako se ne može utvrditi vlasnik, porez na nekretnine plaća korisnik nekretnine određen prema odredbama propisa kojim se uređuje komunalno gospodarstvo.</w:t>
      </w:r>
    </w:p>
    <w:p w:rsidR="009F39EC" w:rsidRPr="001577D3" w:rsidRDefault="009F39EC" w:rsidP="003D664B">
      <w:pPr>
        <w:jc w:val="both"/>
      </w:pPr>
      <w:r w:rsidRPr="001577D3">
        <w:t>Za novoizgrađene nekretnine obveza plaćanja poreza na nekretnine nastaje danom izvršnosti uporabne dozvole godine za koju se utvrđuje porez odnosno danom početka korištenja nekretnine koja se koristi bez uporabne dozvole.</w:t>
      </w:r>
    </w:p>
    <w:p w:rsidR="000959B1" w:rsidRDefault="000959B1" w:rsidP="003D664B">
      <w:pPr>
        <w:jc w:val="both"/>
      </w:pPr>
    </w:p>
    <w:p w:rsidR="009F39EC" w:rsidRPr="003D664B" w:rsidRDefault="009F39EC" w:rsidP="003D664B">
      <w:pPr>
        <w:jc w:val="both"/>
      </w:pPr>
      <w:r w:rsidRPr="003D664B">
        <w:t>Obveza plaćanja poreza na dohodak od iznajmljivanja kuća, stanova, soba i postelja te objekata za robinzonski smještaj putnicima i turistima i organiziranja kampova prema odredbama propisa o porezu na dohodak, obveza plaćanja drugih poreza s osnove obavljanja djelatnosti te prijava prostora kao nekomercijalnog smještaja nema utjecaja na utvrđivanje statusa nekretnine za potrebe utvrđivanja poreza na nekretnine.</w:t>
      </w:r>
    </w:p>
    <w:p w:rsidR="00B27D2B" w:rsidRDefault="00B27D2B" w:rsidP="003D664B">
      <w:pPr>
        <w:tabs>
          <w:tab w:val="left" w:pos="2472"/>
        </w:tabs>
        <w:jc w:val="both"/>
      </w:pPr>
    </w:p>
    <w:p w:rsidR="009F39EC" w:rsidRPr="001E25B8" w:rsidRDefault="00AE59CF" w:rsidP="003D664B">
      <w:pPr>
        <w:tabs>
          <w:tab w:val="left" w:pos="2472"/>
        </w:tabs>
        <w:jc w:val="both"/>
      </w:pPr>
      <w:r>
        <w:t>Obveznik poreza na nekretnine dužan je do 31. ožujka godine za koju se utvrđuje porez poreznom tijelu prijaviti promjenu podataka bitnih za utvrđivanje obveze plaćanja poreza na nekretnine, a osobito promjenu obračunske površine nekretnine odnosno promjenu namjene nekretnine koja utječe na obračun poreza ili dokaze koji utječu na ostvarivanje uvjeta za oslobađanje od plaćanja poreza na nekretnine.</w:t>
      </w:r>
    </w:p>
    <w:p w:rsidR="001A6E5D" w:rsidRDefault="001A6E5D" w:rsidP="00C54B5D">
      <w:pPr>
        <w:pStyle w:val="NormalWeb"/>
        <w:jc w:val="both"/>
      </w:pPr>
      <w:r>
        <w:t>Porez na nekretnine ne plaća se na nekretnine:</w:t>
      </w:r>
    </w:p>
    <w:p w:rsidR="001A6E5D" w:rsidRDefault="001A6E5D" w:rsidP="00C54B5D">
      <w:pPr>
        <w:pStyle w:val="NormalWeb"/>
        <w:numPr>
          <w:ilvl w:val="0"/>
          <w:numId w:val="7"/>
        </w:numPr>
        <w:jc w:val="both"/>
      </w:pPr>
      <w:r>
        <w:t>koje služe za stalno stanovanje</w:t>
      </w:r>
    </w:p>
    <w:p w:rsidR="001A6E5D" w:rsidRDefault="001A6E5D" w:rsidP="00C54B5D">
      <w:pPr>
        <w:pStyle w:val="NormalWeb"/>
        <w:numPr>
          <w:ilvl w:val="0"/>
          <w:numId w:val="7"/>
        </w:numPr>
        <w:jc w:val="both"/>
      </w:pPr>
      <w:r>
        <w:t>koje se iznajmljuju na temelju ugovora o najmu za stalno stanovanje (najmanje 10 mjeseci u određenom poreznom razdoblju)</w:t>
      </w:r>
    </w:p>
    <w:p w:rsidR="001A6E5D" w:rsidRDefault="001A6E5D" w:rsidP="00C54B5D">
      <w:pPr>
        <w:pStyle w:val="NormalWeb"/>
        <w:numPr>
          <w:ilvl w:val="0"/>
          <w:numId w:val="7"/>
        </w:numPr>
        <w:jc w:val="both"/>
      </w:pPr>
      <w:r>
        <w:lastRenderedPageBreak/>
        <w:t>javne namjene i nekretnine namijenjene institucionalnom smještaju osoba</w:t>
      </w:r>
    </w:p>
    <w:p w:rsidR="001A6E5D" w:rsidRDefault="001A6E5D" w:rsidP="00C54B5D">
      <w:pPr>
        <w:pStyle w:val="NormalWeb"/>
        <w:numPr>
          <w:ilvl w:val="0"/>
          <w:numId w:val="7"/>
        </w:numPr>
        <w:jc w:val="both"/>
      </w:pPr>
      <w:r>
        <w:t>koje se u poslovnim knjigama trgovačkih društava vode kao nekretnine namijenjene prodaji ako je od dana unosa u poslovne knjige do 31. ožujka godine za koju se utvrđuje porez proteklo manje od šest mjeseci</w:t>
      </w:r>
    </w:p>
    <w:p w:rsidR="001A6E5D" w:rsidRDefault="001A6E5D" w:rsidP="00C54B5D">
      <w:pPr>
        <w:pStyle w:val="NormalWeb"/>
        <w:numPr>
          <w:ilvl w:val="0"/>
          <w:numId w:val="7"/>
        </w:numPr>
        <w:jc w:val="both"/>
      </w:pPr>
      <w:r>
        <w:t>preuzete u zamjenu za nenaplaćena potraživanja ako je od dana preuzimanja do 31. ožujka godine za koju se utvrđuje porez proteklo manje od šest mjeseci</w:t>
      </w:r>
    </w:p>
    <w:p w:rsidR="001A6E5D" w:rsidRDefault="001A6E5D" w:rsidP="00C54B5D">
      <w:pPr>
        <w:pStyle w:val="NormalWeb"/>
        <w:numPr>
          <w:ilvl w:val="0"/>
          <w:numId w:val="7"/>
        </w:numPr>
        <w:jc w:val="both"/>
      </w:pPr>
      <w:r>
        <w:t>koje zbog proglašenja prirodnih nepogoda u određenom poreznom razdoblju nisu podobne kao stambeni prostor</w:t>
      </w:r>
    </w:p>
    <w:p w:rsidR="001A6E5D" w:rsidRDefault="001A6E5D" w:rsidP="00C54B5D">
      <w:pPr>
        <w:pStyle w:val="NormalWeb"/>
        <w:numPr>
          <w:ilvl w:val="0"/>
          <w:numId w:val="7"/>
        </w:numPr>
        <w:jc w:val="both"/>
      </w:pPr>
      <w:r>
        <w:t xml:space="preserve">u </w:t>
      </w:r>
      <w:r w:rsidRPr="00352CA9">
        <w:t>slučajevima kada</w:t>
      </w:r>
      <w:r w:rsidR="00647137" w:rsidRPr="00352CA9">
        <w:t xml:space="preserve"> se</w:t>
      </w:r>
      <w:r w:rsidRPr="00352CA9">
        <w:t xml:space="preserve"> iz svih okolnosti može utvrditi da je onemogućena stambena namjena nekretnine</w:t>
      </w:r>
      <w:r w:rsidR="00647137" w:rsidRPr="00352CA9">
        <w:t>(</w:t>
      </w:r>
      <w:r w:rsidR="00DA49EF" w:rsidRPr="00352CA9">
        <w:t>utvrđuje se na temelju postojanja infrastrukture ili opreme ili uređaja koji zamjenjuju priključak na infrastrukturu</w:t>
      </w:r>
      <w:r w:rsidR="00647137">
        <w:rPr>
          <w:color w:val="231F20"/>
          <w:shd w:val="clear" w:color="auto" w:fill="FFFFFF"/>
        </w:rPr>
        <w:t>)</w:t>
      </w:r>
    </w:p>
    <w:p w:rsidR="001A6E5D" w:rsidRDefault="001A6E5D" w:rsidP="00C54B5D">
      <w:pPr>
        <w:pStyle w:val="NormalWeb"/>
        <w:numPr>
          <w:ilvl w:val="0"/>
          <w:numId w:val="7"/>
        </w:numPr>
        <w:jc w:val="both"/>
      </w:pPr>
      <w:r>
        <w:t>u vlasništvu jedinica lokalne samouprave koje se nalaze isključivo na teritoriju te jedinice lokalne samouprave</w:t>
      </w:r>
    </w:p>
    <w:p w:rsidR="00725578" w:rsidRDefault="001A6E5D" w:rsidP="00DD6044">
      <w:pPr>
        <w:pStyle w:val="NormalWeb"/>
        <w:numPr>
          <w:ilvl w:val="0"/>
          <w:numId w:val="7"/>
        </w:numPr>
        <w:jc w:val="both"/>
      </w:pPr>
      <w:r>
        <w:t xml:space="preserve">koje domaćinu određenomu prema propisu kojim se uređuje ugostiteljska djelatnost služe za stalno stanovanje. </w:t>
      </w:r>
    </w:p>
    <w:p w:rsidR="002720D3" w:rsidRDefault="002720D3" w:rsidP="002720D3">
      <w:pPr>
        <w:jc w:val="both"/>
      </w:pPr>
      <w:r>
        <w:t xml:space="preserve">Nakon slanja Odluke o porezima, koja je donesena na </w:t>
      </w:r>
      <w:r w:rsidR="00D439A3">
        <w:t>33</w:t>
      </w:r>
      <w:r>
        <w:t xml:space="preserve">. sjednici Općinskog vijeća Općine </w:t>
      </w:r>
      <w:r w:rsidR="00E50073">
        <w:t xml:space="preserve">Blato </w:t>
      </w:r>
      <w:r>
        <w:t xml:space="preserve">održanoj dana </w:t>
      </w:r>
      <w:r w:rsidR="00D439A3">
        <w:t>19</w:t>
      </w:r>
      <w:r>
        <w:t xml:space="preserve">.02.2025. (Službeni glasnik </w:t>
      </w:r>
      <w:bookmarkStart w:id="2" w:name="_Hlk191539353"/>
      <w:r>
        <w:t xml:space="preserve">Općine </w:t>
      </w:r>
      <w:bookmarkStart w:id="3" w:name="_Hlk191538950"/>
      <w:r w:rsidR="00E50073">
        <w:t>Blato</w:t>
      </w:r>
      <w:bookmarkEnd w:id="3"/>
      <w:r>
        <w:t xml:space="preserve"> broj </w:t>
      </w:r>
      <w:r w:rsidR="00E50073">
        <w:t>4</w:t>
      </w:r>
      <w:r>
        <w:t>/2025</w:t>
      </w:r>
      <w:bookmarkEnd w:id="2"/>
      <w:r>
        <w:t>) na nadzor zakonitosti akta, dobili smo e-mail od strane Porezne uprave - Središnji ured, Sektor za normativnu djelatnost, edukaciju i međunarodnu suradnju, Služba za fiskalizaciju, lokalne poreze i ostala javna davanja, citiram:</w:t>
      </w:r>
    </w:p>
    <w:p w:rsidR="009A44C4" w:rsidRDefault="009A44C4" w:rsidP="00E05433">
      <w:pPr>
        <w:jc w:val="both"/>
      </w:pPr>
    </w:p>
    <w:p w:rsidR="00E05433" w:rsidRPr="0091473C" w:rsidRDefault="00E05433" w:rsidP="00E05433">
      <w:pPr>
        <w:jc w:val="both"/>
        <w:rPr>
          <w:i/>
          <w:iCs/>
        </w:rPr>
      </w:pPr>
      <w:r w:rsidRPr="0091473C">
        <w:rPr>
          <w:i/>
          <w:iCs/>
        </w:rPr>
        <w:t>„Sukladno odredbi članka 42. stavka 1. točki 2. Zakona o lokalnim porezima propisano je da predstavničko tijelo jedinice lokalne samouprave svojom odlukom utvrđuje za potrebe plaćanja poreza na nekretnine, visinu poreza na nekretnine ovisno o kriterijima iz članka 26. stavaka 5. i 6. ovoga Zakona, uvjete za oslobođenje od plaćanja poreza na nekretnine za socijalno ugrožene osobe iz članka 27. stavka 2. ovoga Zakona i nadležno porezno tijelo za utvrđivanje i naplatu poreza​.</w:t>
      </w:r>
    </w:p>
    <w:p w:rsidR="00E05433" w:rsidRPr="0091473C" w:rsidRDefault="00E05433" w:rsidP="00E05433">
      <w:pPr>
        <w:jc w:val="both"/>
        <w:rPr>
          <w:i/>
          <w:iCs/>
        </w:rPr>
      </w:pPr>
    </w:p>
    <w:p w:rsidR="00E05433" w:rsidRPr="0091473C" w:rsidRDefault="00E05433" w:rsidP="00E05433">
      <w:pPr>
        <w:jc w:val="both"/>
        <w:rPr>
          <w:i/>
          <w:iCs/>
        </w:rPr>
      </w:pPr>
      <w:r w:rsidRPr="0091473C">
        <w:rPr>
          <w:i/>
          <w:iCs/>
        </w:rPr>
        <w:t>Iz navedenoga je razvidno da odredba članka 4. Odluke o porezima Općine Blato nije u skladu s citiranom odredbom Zakona budući da propisuje umanjenje visine poreza na nekretnine u predmetnoj Odluci ovisno o stanju infrastrukture na području na kojem se nalazi kuća za odmor odnosno nekretnina. Dakle, sukladno odredbama članka 26. stavaka 5. i 6. Zakona o lokalnim porezima propisano je da jedinica lokalne samouprave može propisati visinu poreza na nekretnine ovisno o mjestu, ulici, naselju ili zoni gdje se nekretnina nalazi te, isto tako, za tako utvrđenu visinu poreza može propisati da će se uvećati ovisno o drugim kriterijima koji utječu na vrijednost nekretnine, kao što je starost nekretnine i prisutnost sadržaja koji povećavaju vrijednost nekretnine.</w:t>
      </w:r>
    </w:p>
    <w:p w:rsidR="00E05433" w:rsidRPr="0091473C" w:rsidRDefault="00E05433" w:rsidP="00E05433">
      <w:pPr>
        <w:jc w:val="both"/>
        <w:rPr>
          <w:i/>
          <w:iCs/>
        </w:rPr>
      </w:pPr>
    </w:p>
    <w:p w:rsidR="002720D3" w:rsidRPr="0091473C" w:rsidRDefault="00E05433" w:rsidP="00E05433">
      <w:pPr>
        <w:jc w:val="both"/>
        <w:rPr>
          <w:i/>
          <w:iCs/>
        </w:rPr>
      </w:pPr>
      <w:r w:rsidRPr="0091473C">
        <w:rPr>
          <w:i/>
          <w:iCs/>
        </w:rPr>
        <w:t xml:space="preserve"> Stoga je potrebno odlukom predstavničkog tijela jedinice lokalne samouprave propisati visinu poreza na nekretnine sukladno citiranim zakonskim odredbama. Ovim putem vas molimo da čim prije ispravite nepravilnosti u donesenoj Odluci, vodeći računa o zakonskom roku koji je propisan za usklađivanje najkasnije </w:t>
      </w:r>
      <w:r w:rsidR="009A44C4" w:rsidRPr="0091473C">
        <w:rPr>
          <w:i/>
          <w:iCs/>
        </w:rPr>
        <w:t>do</w:t>
      </w:r>
      <w:r w:rsidRPr="0091473C">
        <w:rPr>
          <w:i/>
          <w:iCs/>
        </w:rPr>
        <w:t xml:space="preserve"> 28. veljače 2025.,  i o tome nas povratno obavijestite.</w:t>
      </w:r>
      <w:r w:rsidR="00770D42">
        <w:rPr>
          <w:i/>
          <w:iCs/>
        </w:rPr>
        <w:t>“</w:t>
      </w:r>
    </w:p>
    <w:p w:rsidR="009A44C4" w:rsidRDefault="009A44C4" w:rsidP="002720D3">
      <w:pPr>
        <w:jc w:val="both"/>
      </w:pPr>
    </w:p>
    <w:p w:rsidR="002720D3" w:rsidRDefault="002720D3" w:rsidP="002720D3">
      <w:pPr>
        <w:jc w:val="both"/>
      </w:pPr>
      <w:r>
        <w:t xml:space="preserve">S time u vezi </w:t>
      </w:r>
      <w:r w:rsidR="00C07529">
        <w:t xml:space="preserve">izmijenjen je članak 4. </w:t>
      </w:r>
      <w:r w:rsidR="004B6DA2">
        <w:t>kojim se visina p</w:t>
      </w:r>
      <w:r w:rsidR="001F672E">
        <w:t xml:space="preserve">oreza definira po </w:t>
      </w:r>
      <w:r w:rsidR="00B41B16">
        <w:t>zonama</w:t>
      </w:r>
      <w:r w:rsidR="003847D4">
        <w:t>, a sve temeljem stanja infrastrukture na definiran</w:t>
      </w:r>
      <w:r w:rsidR="00B41B16">
        <w:t>oj zoni</w:t>
      </w:r>
      <w:r w:rsidR="00A26EF9">
        <w:t xml:space="preserve">. U nastavku </w:t>
      </w:r>
      <w:r w:rsidR="009A54C3">
        <w:t xml:space="preserve">prikazujemo kako je izgledao članak 4. </w:t>
      </w:r>
      <w:r w:rsidR="007275F5">
        <w:t xml:space="preserve">osporavane Odluke koja se </w:t>
      </w:r>
      <w:r>
        <w:t xml:space="preserve">mora </w:t>
      </w:r>
      <w:r w:rsidR="007275F5">
        <w:t>mi</w:t>
      </w:r>
      <w:r w:rsidR="000D0189">
        <w:t>jenjati</w:t>
      </w:r>
      <w:r>
        <w:t xml:space="preserve">: </w:t>
      </w:r>
    </w:p>
    <w:p w:rsidR="002720D3" w:rsidRDefault="002720D3" w:rsidP="002720D3">
      <w:pPr>
        <w:jc w:val="both"/>
      </w:pPr>
    </w:p>
    <w:p w:rsidR="005546D9" w:rsidRPr="00435DB3" w:rsidRDefault="005546D9" w:rsidP="00435DB3">
      <w:pPr>
        <w:jc w:val="center"/>
        <w:rPr>
          <w:i/>
          <w:iCs/>
        </w:rPr>
      </w:pPr>
      <w:r w:rsidRPr="00435DB3">
        <w:rPr>
          <w:i/>
          <w:iCs/>
        </w:rPr>
        <w:t>Članak 4.</w:t>
      </w:r>
    </w:p>
    <w:p w:rsidR="005546D9" w:rsidRPr="00435DB3" w:rsidRDefault="005546D9" w:rsidP="005546D9">
      <w:pPr>
        <w:jc w:val="both"/>
        <w:rPr>
          <w:i/>
          <w:iCs/>
        </w:rPr>
      </w:pPr>
    </w:p>
    <w:p w:rsidR="005546D9" w:rsidRPr="00435DB3" w:rsidRDefault="005546D9" w:rsidP="005546D9">
      <w:pPr>
        <w:jc w:val="both"/>
        <w:rPr>
          <w:i/>
          <w:iCs/>
        </w:rPr>
      </w:pPr>
      <w:r w:rsidRPr="00435DB3">
        <w:rPr>
          <w:i/>
          <w:iCs/>
        </w:rPr>
        <w:t>Ovisno o stanju infrastrukture na području na kojem se nalazi kuća za odmor, visina poreza na nekretnine iz članka 3. ove Odluke umanjuje se po m2, zbog nepostojanja:</w:t>
      </w:r>
    </w:p>
    <w:p w:rsidR="005546D9" w:rsidRPr="00435DB3" w:rsidRDefault="005546D9" w:rsidP="005546D9">
      <w:pPr>
        <w:jc w:val="both"/>
        <w:rPr>
          <w:i/>
          <w:iCs/>
        </w:rPr>
      </w:pPr>
      <w:r w:rsidRPr="00435DB3">
        <w:rPr>
          <w:i/>
          <w:iCs/>
        </w:rPr>
        <w:t>a) asfaltiranih prometnica za 15%;</w:t>
      </w:r>
    </w:p>
    <w:p w:rsidR="005546D9" w:rsidRPr="00435DB3" w:rsidRDefault="005546D9" w:rsidP="005546D9">
      <w:pPr>
        <w:jc w:val="both"/>
        <w:rPr>
          <w:i/>
          <w:iCs/>
        </w:rPr>
      </w:pPr>
      <w:r w:rsidRPr="00435DB3">
        <w:rPr>
          <w:i/>
          <w:iCs/>
        </w:rPr>
        <w:t>b) tehničkih uvjeta za priključenje električne energije i javne rasvjete za 20%;</w:t>
      </w:r>
    </w:p>
    <w:p w:rsidR="005546D9" w:rsidRPr="00435DB3" w:rsidRDefault="005546D9" w:rsidP="005546D9">
      <w:pPr>
        <w:jc w:val="both"/>
        <w:rPr>
          <w:i/>
          <w:iCs/>
        </w:rPr>
      </w:pPr>
      <w:r w:rsidRPr="00435DB3">
        <w:rPr>
          <w:i/>
          <w:iCs/>
        </w:rPr>
        <w:t>c) tehničkih uvjeta za instaliranje vodovodnog priključka za 20%;</w:t>
      </w:r>
    </w:p>
    <w:p w:rsidR="005546D9" w:rsidRPr="00435DB3" w:rsidRDefault="005546D9" w:rsidP="005546D9">
      <w:pPr>
        <w:jc w:val="both"/>
        <w:rPr>
          <w:i/>
          <w:iCs/>
        </w:rPr>
      </w:pPr>
      <w:r w:rsidRPr="00435DB3">
        <w:rPr>
          <w:i/>
          <w:iCs/>
        </w:rPr>
        <w:t>d) tehničkih uvjeta za instaliranje telefonskog priključka za 5%.</w:t>
      </w:r>
    </w:p>
    <w:p w:rsidR="005546D9" w:rsidRPr="00435DB3" w:rsidRDefault="005546D9" w:rsidP="005546D9">
      <w:pPr>
        <w:jc w:val="both"/>
        <w:rPr>
          <w:i/>
          <w:iCs/>
        </w:rPr>
      </w:pPr>
    </w:p>
    <w:p w:rsidR="002720D3" w:rsidRPr="00435DB3" w:rsidRDefault="005546D9" w:rsidP="005546D9">
      <w:pPr>
        <w:jc w:val="both"/>
        <w:rPr>
          <w:i/>
          <w:iCs/>
        </w:rPr>
      </w:pPr>
      <w:r w:rsidRPr="00435DB3">
        <w:rPr>
          <w:i/>
          <w:iCs/>
        </w:rPr>
        <w:t>U slučaju nepostojanja više faktora bitnih za utvrđivanje infrastrukturne opremljenosti, (asfaltiranih prometnica, električne energije, javne rasvjete i telefonskog priključka), zbrajaju se pojedinačni udjeli umanjenja cijene, po postotcima navedenim pod točkama od a) do d) u ovom članku.</w:t>
      </w:r>
    </w:p>
    <w:p w:rsidR="002720D3" w:rsidRDefault="002720D3" w:rsidP="002720D3">
      <w:pPr>
        <w:jc w:val="both"/>
      </w:pPr>
    </w:p>
    <w:p w:rsidR="002720D3" w:rsidRDefault="002720D3" w:rsidP="002720D3">
      <w:pPr>
        <w:jc w:val="both"/>
      </w:pPr>
    </w:p>
    <w:p w:rsidR="002720D3" w:rsidRDefault="003847D4" w:rsidP="002720D3">
      <w:pPr>
        <w:jc w:val="both"/>
      </w:pPr>
      <w:r>
        <w:t xml:space="preserve">Ovom Odlukom, mijenja se </w:t>
      </w:r>
      <w:r w:rsidR="002720D3">
        <w:t>član</w:t>
      </w:r>
      <w:r>
        <w:t>ak</w:t>
      </w:r>
      <w:r w:rsidR="002720D3">
        <w:t xml:space="preserve"> 4.</w:t>
      </w:r>
      <w:r>
        <w:t xml:space="preserve"> u skladu sa uputama Porezne uprave, a slijedom navedenog,</w:t>
      </w:r>
      <w:r w:rsidR="00B8273E">
        <w:t>izm</w:t>
      </w:r>
      <w:r w:rsidR="004C64B7">
        <w:t>ijenjen je</w:t>
      </w:r>
      <w:r w:rsidR="002720D3">
        <w:t xml:space="preserve"> čla</w:t>
      </w:r>
      <w:r w:rsidR="004C64B7">
        <w:t>nak</w:t>
      </w:r>
      <w:r w:rsidR="002720D3">
        <w:t xml:space="preserve"> 1</w:t>
      </w:r>
      <w:r w:rsidR="004C64B7">
        <w:t>4</w:t>
      </w:r>
      <w:r w:rsidR="002720D3">
        <w:t>.</w:t>
      </w:r>
      <w:r w:rsidR="004C64B7">
        <w:t xml:space="preserve">, kojim se </w:t>
      </w:r>
      <w:r>
        <w:t>osporavana Odluka</w:t>
      </w:r>
      <w:r w:rsidR="0060708C">
        <w:t xml:space="preserve"> stavlja van snage</w:t>
      </w:r>
      <w:r w:rsidR="002720D3">
        <w:t>.</w:t>
      </w:r>
    </w:p>
    <w:p w:rsidR="00725578" w:rsidRDefault="00725578" w:rsidP="00DD6044">
      <w:pPr>
        <w:jc w:val="both"/>
      </w:pPr>
    </w:p>
    <w:p w:rsidR="00455D66" w:rsidRPr="00455D66" w:rsidRDefault="00455D66" w:rsidP="00455D66">
      <w:pPr>
        <w:jc w:val="both"/>
      </w:pPr>
    </w:p>
    <w:p w:rsidR="00455D66" w:rsidRPr="00455D66" w:rsidRDefault="00455D66" w:rsidP="00455D66">
      <w:pPr>
        <w:jc w:val="right"/>
      </w:pPr>
      <w:r w:rsidRPr="00455D66">
        <w:t>NAČELNIK</w:t>
      </w:r>
    </w:p>
    <w:p w:rsidR="00455D66" w:rsidRPr="00455D66" w:rsidRDefault="00455D66" w:rsidP="00455D66">
      <w:pPr>
        <w:jc w:val="right"/>
      </w:pPr>
      <w:r w:rsidRPr="00455D66">
        <w:t>Ante Šeparović, dipl.ing.</w:t>
      </w:r>
    </w:p>
    <w:p w:rsidR="00EF6033" w:rsidRDefault="00EF6033" w:rsidP="005A2B9B"/>
    <w:p w:rsidR="00CD6487" w:rsidRDefault="00CD6487" w:rsidP="0028601E">
      <w:pPr>
        <w:jc w:val="right"/>
        <w:rPr>
          <w:sz w:val="22"/>
          <w:szCs w:val="22"/>
        </w:rPr>
      </w:pPr>
    </w:p>
    <w:sectPr w:rsidR="00CD6487" w:rsidSect="00681ED3">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imesNewRoman,Bold">
    <w:altName w:val="Yu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63D76"/>
    <w:multiLevelType w:val="hybridMultilevel"/>
    <w:tmpl w:val="AA2CCA92"/>
    <w:lvl w:ilvl="0" w:tplc="09EAA38C">
      <w:start w:val="3"/>
      <w:numFmt w:val="decimal"/>
      <w:lvlText w:val="%1."/>
      <w:lvlJc w:val="left"/>
      <w:pPr>
        <w:ind w:left="1352" w:hanging="360"/>
      </w:pPr>
      <w:rPr>
        <w:rFonts w:hint="default"/>
      </w:rPr>
    </w:lvl>
    <w:lvl w:ilvl="1" w:tplc="041A0019" w:tentative="1">
      <w:start w:val="1"/>
      <w:numFmt w:val="lowerLetter"/>
      <w:lvlText w:val="%2."/>
      <w:lvlJc w:val="left"/>
      <w:pPr>
        <w:ind w:left="2072" w:hanging="360"/>
      </w:pPr>
    </w:lvl>
    <w:lvl w:ilvl="2" w:tplc="041A001B" w:tentative="1">
      <w:start w:val="1"/>
      <w:numFmt w:val="lowerRoman"/>
      <w:lvlText w:val="%3."/>
      <w:lvlJc w:val="right"/>
      <w:pPr>
        <w:ind w:left="2792" w:hanging="180"/>
      </w:pPr>
    </w:lvl>
    <w:lvl w:ilvl="3" w:tplc="041A000F" w:tentative="1">
      <w:start w:val="1"/>
      <w:numFmt w:val="decimal"/>
      <w:lvlText w:val="%4."/>
      <w:lvlJc w:val="left"/>
      <w:pPr>
        <w:ind w:left="3512" w:hanging="360"/>
      </w:pPr>
    </w:lvl>
    <w:lvl w:ilvl="4" w:tplc="041A0019" w:tentative="1">
      <w:start w:val="1"/>
      <w:numFmt w:val="lowerLetter"/>
      <w:lvlText w:val="%5."/>
      <w:lvlJc w:val="left"/>
      <w:pPr>
        <w:ind w:left="4232" w:hanging="360"/>
      </w:pPr>
    </w:lvl>
    <w:lvl w:ilvl="5" w:tplc="041A001B" w:tentative="1">
      <w:start w:val="1"/>
      <w:numFmt w:val="lowerRoman"/>
      <w:lvlText w:val="%6."/>
      <w:lvlJc w:val="right"/>
      <w:pPr>
        <w:ind w:left="4952" w:hanging="180"/>
      </w:pPr>
    </w:lvl>
    <w:lvl w:ilvl="6" w:tplc="041A000F" w:tentative="1">
      <w:start w:val="1"/>
      <w:numFmt w:val="decimal"/>
      <w:lvlText w:val="%7."/>
      <w:lvlJc w:val="left"/>
      <w:pPr>
        <w:ind w:left="5672" w:hanging="360"/>
      </w:pPr>
    </w:lvl>
    <w:lvl w:ilvl="7" w:tplc="041A0019" w:tentative="1">
      <w:start w:val="1"/>
      <w:numFmt w:val="lowerLetter"/>
      <w:lvlText w:val="%8."/>
      <w:lvlJc w:val="left"/>
      <w:pPr>
        <w:ind w:left="6392" w:hanging="360"/>
      </w:pPr>
    </w:lvl>
    <w:lvl w:ilvl="8" w:tplc="041A001B" w:tentative="1">
      <w:start w:val="1"/>
      <w:numFmt w:val="lowerRoman"/>
      <w:lvlText w:val="%9."/>
      <w:lvlJc w:val="right"/>
      <w:pPr>
        <w:ind w:left="7112" w:hanging="180"/>
      </w:pPr>
    </w:lvl>
  </w:abstractNum>
  <w:abstractNum w:abstractNumId="1">
    <w:nsid w:val="13FB3B3C"/>
    <w:multiLevelType w:val="hybridMultilevel"/>
    <w:tmpl w:val="729EA9CA"/>
    <w:lvl w:ilvl="0" w:tplc="041A0017">
      <w:start w:val="1"/>
      <w:numFmt w:val="lowerLetter"/>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nsid w:val="242E415C"/>
    <w:multiLevelType w:val="hybridMultilevel"/>
    <w:tmpl w:val="F02442F6"/>
    <w:lvl w:ilvl="0" w:tplc="6CC4F650">
      <w:start w:val="1"/>
      <w:numFmt w:val="decimal"/>
      <w:lvlText w:val="(%1)"/>
      <w:lvlJc w:val="left"/>
      <w:pPr>
        <w:tabs>
          <w:tab w:val="num" w:pos="720"/>
        </w:tabs>
        <w:ind w:left="720" w:hanging="360"/>
      </w:pPr>
      <w:rPr>
        <w:rFonts w:hint="default"/>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3">
    <w:nsid w:val="2622206B"/>
    <w:multiLevelType w:val="multilevel"/>
    <w:tmpl w:val="CF625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C64532"/>
    <w:multiLevelType w:val="hybridMultilevel"/>
    <w:tmpl w:val="065C337E"/>
    <w:lvl w:ilvl="0" w:tplc="B6CE8184">
      <w:numFmt w:val="bullet"/>
      <w:lvlText w:val="-"/>
      <w:lvlJc w:val="left"/>
      <w:pPr>
        <w:ind w:left="720" w:hanging="360"/>
      </w:pPr>
      <w:rPr>
        <w:rFonts w:ascii="Times New Roman" w:eastAsia="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cs="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cs="Wingdings" w:hint="default"/>
      </w:rPr>
    </w:lvl>
    <w:lvl w:ilvl="6" w:tplc="041A0001">
      <w:start w:val="1"/>
      <w:numFmt w:val="bullet"/>
      <w:lvlText w:val=""/>
      <w:lvlJc w:val="left"/>
      <w:pPr>
        <w:ind w:left="5040" w:hanging="360"/>
      </w:pPr>
      <w:rPr>
        <w:rFonts w:ascii="Symbol" w:hAnsi="Symbol" w:cs="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cs="Wingdings" w:hint="default"/>
      </w:rPr>
    </w:lvl>
  </w:abstractNum>
  <w:abstractNum w:abstractNumId="5">
    <w:nsid w:val="40A8373E"/>
    <w:multiLevelType w:val="hybridMultilevel"/>
    <w:tmpl w:val="2A123AE6"/>
    <w:lvl w:ilvl="0" w:tplc="041A000F">
      <w:start w:val="1"/>
      <w:numFmt w:val="decimal"/>
      <w:lvlText w:val="%1."/>
      <w:lvlJc w:val="left"/>
      <w:pPr>
        <w:ind w:left="1352" w:hanging="360"/>
      </w:pPr>
    </w:lvl>
    <w:lvl w:ilvl="1" w:tplc="041A0019">
      <w:start w:val="1"/>
      <w:numFmt w:val="lowerLetter"/>
      <w:lvlText w:val="%2."/>
      <w:lvlJc w:val="left"/>
      <w:pPr>
        <w:ind w:left="2160" w:hanging="360"/>
      </w:pPr>
    </w:lvl>
    <w:lvl w:ilvl="2" w:tplc="041A001B">
      <w:start w:val="1"/>
      <w:numFmt w:val="lowerRoman"/>
      <w:lvlText w:val="%3."/>
      <w:lvlJc w:val="right"/>
      <w:pPr>
        <w:ind w:left="2880" w:hanging="180"/>
      </w:pPr>
    </w:lvl>
    <w:lvl w:ilvl="3" w:tplc="041A000F">
      <w:start w:val="1"/>
      <w:numFmt w:val="decimal"/>
      <w:lvlText w:val="%4."/>
      <w:lvlJc w:val="left"/>
      <w:pPr>
        <w:ind w:left="3600" w:hanging="360"/>
      </w:pPr>
    </w:lvl>
    <w:lvl w:ilvl="4" w:tplc="041A0019">
      <w:start w:val="1"/>
      <w:numFmt w:val="lowerLetter"/>
      <w:lvlText w:val="%5."/>
      <w:lvlJc w:val="left"/>
      <w:pPr>
        <w:ind w:left="4320" w:hanging="360"/>
      </w:pPr>
    </w:lvl>
    <w:lvl w:ilvl="5" w:tplc="041A001B">
      <w:start w:val="1"/>
      <w:numFmt w:val="lowerRoman"/>
      <w:lvlText w:val="%6."/>
      <w:lvlJc w:val="right"/>
      <w:pPr>
        <w:ind w:left="5040" w:hanging="180"/>
      </w:pPr>
    </w:lvl>
    <w:lvl w:ilvl="6" w:tplc="041A000F">
      <w:start w:val="1"/>
      <w:numFmt w:val="decimal"/>
      <w:lvlText w:val="%7."/>
      <w:lvlJc w:val="left"/>
      <w:pPr>
        <w:ind w:left="5760" w:hanging="360"/>
      </w:pPr>
    </w:lvl>
    <w:lvl w:ilvl="7" w:tplc="041A0019">
      <w:start w:val="1"/>
      <w:numFmt w:val="lowerLetter"/>
      <w:lvlText w:val="%8."/>
      <w:lvlJc w:val="left"/>
      <w:pPr>
        <w:ind w:left="6480" w:hanging="360"/>
      </w:pPr>
    </w:lvl>
    <w:lvl w:ilvl="8" w:tplc="041A001B">
      <w:start w:val="1"/>
      <w:numFmt w:val="lowerRoman"/>
      <w:lvlText w:val="%9."/>
      <w:lvlJc w:val="right"/>
      <w:pPr>
        <w:ind w:left="7200" w:hanging="180"/>
      </w:pPr>
    </w:lvl>
  </w:abstractNum>
  <w:abstractNum w:abstractNumId="6">
    <w:nsid w:val="41DC4B9B"/>
    <w:multiLevelType w:val="hybridMultilevel"/>
    <w:tmpl w:val="548CE502"/>
    <w:lvl w:ilvl="0" w:tplc="986869F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nsid w:val="4A2D5611"/>
    <w:multiLevelType w:val="multilevel"/>
    <w:tmpl w:val="116A7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num>
  <w:num w:numId="3">
    <w:abstractNumId w:val="1"/>
  </w:num>
  <w:num w:numId="4">
    <w:abstractNumId w:val="5"/>
  </w:num>
  <w:num w:numId="5">
    <w:abstractNumId w:val="0"/>
  </w:num>
  <w:num w:numId="6">
    <w:abstractNumId w:val="3"/>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characterSpacingControl w:val="doNotCompress"/>
  <w:doNotValidateAgainstSchema/>
  <w:doNotDemarcateInvalidXml/>
  <w:compat/>
  <w:rsids>
    <w:rsidRoot w:val="0093036B"/>
    <w:rsid w:val="000000A9"/>
    <w:rsid w:val="000055D4"/>
    <w:rsid w:val="0002114B"/>
    <w:rsid w:val="000218C3"/>
    <w:rsid w:val="00027D2B"/>
    <w:rsid w:val="0003292C"/>
    <w:rsid w:val="0003346B"/>
    <w:rsid w:val="000359E6"/>
    <w:rsid w:val="000421D1"/>
    <w:rsid w:val="00052959"/>
    <w:rsid w:val="00052C51"/>
    <w:rsid w:val="000574F3"/>
    <w:rsid w:val="00060BD7"/>
    <w:rsid w:val="00070DFE"/>
    <w:rsid w:val="00074662"/>
    <w:rsid w:val="0007478E"/>
    <w:rsid w:val="00080A31"/>
    <w:rsid w:val="00080AEF"/>
    <w:rsid w:val="0008185B"/>
    <w:rsid w:val="0008521B"/>
    <w:rsid w:val="00086204"/>
    <w:rsid w:val="000959B1"/>
    <w:rsid w:val="000A007C"/>
    <w:rsid w:val="000A3A4E"/>
    <w:rsid w:val="000A3F51"/>
    <w:rsid w:val="000B5958"/>
    <w:rsid w:val="000B5C3C"/>
    <w:rsid w:val="000B6200"/>
    <w:rsid w:val="000C5DCF"/>
    <w:rsid w:val="000D0189"/>
    <w:rsid w:val="000D22C4"/>
    <w:rsid w:val="000D729F"/>
    <w:rsid w:val="000D7996"/>
    <w:rsid w:val="000E19D7"/>
    <w:rsid w:val="000E2FC2"/>
    <w:rsid w:val="000E3133"/>
    <w:rsid w:val="000E335C"/>
    <w:rsid w:val="000E7388"/>
    <w:rsid w:val="000F0D04"/>
    <w:rsid w:val="000F5CBC"/>
    <w:rsid w:val="00101851"/>
    <w:rsid w:val="00102E5B"/>
    <w:rsid w:val="0011066C"/>
    <w:rsid w:val="001161B2"/>
    <w:rsid w:val="00133756"/>
    <w:rsid w:val="001340D1"/>
    <w:rsid w:val="0014142C"/>
    <w:rsid w:val="001445E4"/>
    <w:rsid w:val="001564F1"/>
    <w:rsid w:val="001577CF"/>
    <w:rsid w:val="001577D3"/>
    <w:rsid w:val="001616F2"/>
    <w:rsid w:val="0016723D"/>
    <w:rsid w:val="001748E5"/>
    <w:rsid w:val="0017670E"/>
    <w:rsid w:val="00177049"/>
    <w:rsid w:val="00177A7B"/>
    <w:rsid w:val="001815FC"/>
    <w:rsid w:val="001839B6"/>
    <w:rsid w:val="0019045A"/>
    <w:rsid w:val="00192130"/>
    <w:rsid w:val="00192E50"/>
    <w:rsid w:val="00196079"/>
    <w:rsid w:val="001A0807"/>
    <w:rsid w:val="001A241B"/>
    <w:rsid w:val="001A2FE5"/>
    <w:rsid w:val="001A6E5D"/>
    <w:rsid w:val="001A71A2"/>
    <w:rsid w:val="001B1B3B"/>
    <w:rsid w:val="001B56E8"/>
    <w:rsid w:val="001C3A85"/>
    <w:rsid w:val="001C6946"/>
    <w:rsid w:val="001D043A"/>
    <w:rsid w:val="001D0EC8"/>
    <w:rsid w:val="001D3D34"/>
    <w:rsid w:val="001D46F2"/>
    <w:rsid w:val="001D47FD"/>
    <w:rsid w:val="001D4EFE"/>
    <w:rsid w:val="001D526A"/>
    <w:rsid w:val="001E25B8"/>
    <w:rsid w:val="001E3E89"/>
    <w:rsid w:val="001F1BA1"/>
    <w:rsid w:val="001F4165"/>
    <w:rsid w:val="001F672E"/>
    <w:rsid w:val="001F7743"/>
    <w:rsid w:val="00210199"/>
    <w:rsid w:val="00213217"/>
    <w:rsid w:val="002205D6"/>
    <w:rsid w:val="00220952"/>
    <w:rsid w:val="002212AA"/>
    <w:rsid w:val="00221AFE"/>
    <w:rsid w:val="00222814"/>
    <w:rsid w:val="00226B6F"/>
    <w:rsid w:val="00226FC8"/>
    <w:rsid w:val="00227FFD"/>
    <w:rsid w:val="002334A8"/>
    <w:rsid w:val="0023408F"/>
    <w:rsid w:val="00236997"/>
    <w:rsid w:val="00236E55"/>
    <w:rsid w:val="00242BF7"/>
    <w:rsid w:val="00244CC2"/>
    <w:rsid w:val="0025455E"/>
    <w:rsid w:val="002574C4"/>
    <w:rsid w:val="0025779E"/>
    <w:rsid w:val="00257DAF"/>
    <w:rsid w:val="00266749"/>
    <w:rsid w:val="00267D40"/>
    <w:rsid w:val="002706D5"/>
    <w:rsid w:val="00270A64"/>
    <w:rsid w:val="0027113E"/>
    <w:rsid w:val="002720D3"/>
    <w:rsid w:val="00272187"/>
    <w:rsid w:val="00276B80"/>
    <w:rsid w:val="00282313"/>
    <w:rsid w:val="00284E88"/>
    <w:rsid w:val="0028601E"/>
    <w:rsid w:val="00286893"/>
    <w:rsid w:val="002901D7"/>
    <w:rsid w:val="00294189"/>
    <w:rsid w:val="00296E52"/>
    <w:rsid w:val="002A0C87"/>
    <w:rsid w:val="002A1D25"/>
    <w:rsid w:val="002A4AA4"/>
    <w:rsid w:val="002A7754"/>
    <w:rsid w:val="002B449E"/>
    <w:rsid w:val="002B5F60"/>
    <w:rsid w:val="002B79AE"/>
    <w:rsid w:val="002C3A4D"/>
    <w:rsid w:val="002C5B77"/>
    <w:rsid w:val="002C6A24"/>
    <w:rsid w:val="002E1A38"/>
    <w:rsid w:val="002E1DD2"/>
    <w:rsid w:val="002E3F96"/>
    <w:rsid w:val="002E445C"/>
    <w:rsid w:val="002E6272"/>
    <w:rsid w:val="002F1E29"/>
    <w:rsid w:val="002F4516"/>
    <w:rsid w:val="002F4786"/>
    <w:rsid w:val="002F7E0E"/>
    <w:rsid w:val="003015D3"/>
    <w:rsid w:val="003065FE"/>
    <w:rsid w:val="003067E8"/>
    <w:rsid w:val="00306F5E"/>
    <w:rsid w:val="00310424"/>
    <w:rsid w:val="00315D8D"/>
    <w:rsid w:val="00321411"/>
    <w:rsid w:val="00321CEC"/>
    <w:rsid w:val="00324A7B"/>
    <w:rsid w:val="00325FBF"/>
    <w:rsid w:val="0033049A"/>
    <w:rsid w:val="00333535"/>
    <w:rsid w:val="003421D7"/>
    <w:rsid w:val="00350634"/>
    <w:rsid w:val="00352CA9"/>
    <w:rsid w:val="003564F8"/>
    <w:rsid w:val="00357AFF"/>
    <w:rsid w:val="003614C2"/>
    <w:rsid w:val="00361BD8"/>
    <w:rsid w:val="00363B4E"/>
    <w:rsid w:val="00373B12"/>
    <w:rsid w:val="0037606F"/>
    <w:rsid w:val="00381446"/>
    <w:rsid w:val="00382AEB"/>
    <w:rsid w:val="00383B3F"/>
    <w:rsid w:val="003847D4"/>
    <w:rsid w:val="003856BA"/>
    <w:rsid w:val="003921EA"/>
    <w:rsid w:val="0039256C"/>
    <w:rsid w:val="003950F4"/>
    <w:rsid w:val="003B04F6"/>
    <w:rsid w:val="003B0C5B"/>
    <w:rsid w:val="003B4418"/>
    <w:rsid w:val="003B46F5"/>
    <w:rsid w:val="003B4F25"/>
    <w:rsid w:val="003B5C99"/>
    <w:rsid w:val="003B7322"/>
    <w:rsid w:val="003B790A"/>
    <w:rsid w:val="003C39C5"/>
    <w:rsid w:val="003C4633"/>
    <w:rsid w:val="003C7786"/>
    <w:rsid w:val="003D04B0"/>
    <w:rsid w:val="003D6515"/>
    <w:rsid w:val="003D658F"/>
    <w:rsid w:val="003D664B"/>
    <w:rsid w:val="003D6FAD"/>
    <w:rsid w:val="003E671C"/>
    <w:rsid w:val="003F31A2"/>
    <w:rsid w:val="0040321A"/>
    <w:rsid w:val="00403E9F"/>
    <w:rsid w:val="0041631B"/>
    <w:rsid w:val="00431A05"/>
    <w:rsid w:val="00435AAA"/>
    <w:rsid w:val="00435DB3"/>
    <w:rsid w:val="00436052"/>
    <w:rsid w:val="004410A1"/>
    <w:rsid w:val="00454742"/>
    <w:rsid w:val="00455D66"/>
    <w:rsid w:val="004609D3"/>
    <w:rsid w:val="00464875"/>
    <w:rsid w:val="0046605A"/>
    <w:rsid w:val="00467A66"/>
    <w:rsid w:val="004721AC"/>
    <w:rsid w:val="00474066"/>
    <w:rsid w:val="004767FE"/>
    <w:rsid w:val="004775DE"/>
    <w:rsid w:val="004777CE"/>
    <w:rsid w:val="00477C81"/>
    <w:rsid w:val="00477D09"/>
    <w:rsid w:val="00482476"/>
    <w:rsid w:val="004852BF"/>
    <w:rsid w:val="004861A4"/>
    <w:rsid w:val="00491D3C"/>
    <w:rsid w:val="004A057A"/>
    <w:rsid w:val="004A25A0"/>
    <w:rsid w:val="004A6CB2"/>
    <w:rsid w:val="004B0361"/>
    <w:rsid w:val="004B0AC5"/>
    <w:rsid w:val="004B6DA2"/>
    <w:rsid w:val="004C2BB2"/>
    <w:rsid w:val="004C3FB6"/>
    <w:rsid w:val="004C64B7"/>
    <w:rsid w:val="004C7793"/>
    <w:rsid w:val="004D2F3C"/>
    <w:rsid w:val="004D3FF4"/>
    <w:rsid w:val="004E160C"/>
    <w:rsid w:val="004E5862"/>
    <w:rsid w:val="004F02C4"/>
    <w:rsid w:val="004F2B6D"/>
    <w:rsid w:val="004F6496"/>
    <w:rsid w:val="005000FB"/>
    <w:rsid w:val="00502DEC"/>
    <w:rsid w:val="005127A1"/>
    <w:rsid w:val="00516010"/>
    <w:rsid w:val="00521715"/>
    <w:rsid w:val="0052590E"/>
    <w:rsid w:val="00531622"/>
    <w:rsid w:val="00534E5D"/>
    <w:rsid w:val="0054592D"/>
    <w:rsid w:val="00547AA6"/>
    <w:rsid w:val="00552EC3"/>
    <w:rsid w:val="005546D9"/>
    <w:rsid w:val="00556BF3"/>
    <w:rsid w:val="00557DE8"/>
    <w:rsid w:val="00566AA2"/>
    <w:rsid w:val="0057442D"/>
    <w:rsid w:val="00582182"/>
    <w:rsid w:val="005905C0"/>
    <w:rsid w:val="0059060F"/>
    <w:rsid w:val="00594491"/>
    <w:rsid w:val="005A0F9E"/>
    <w:rsid w:val="005A1EF5"/>
    <w:rsid w:val="005A2B9B"/>
    <w:rsid w:val="005A5C30"/>
    <w:rsid w:val="005B642D"/>
    <w:rsid w:val="005C4C82"/>
    <w:rsid w:val="005C4D90"/>
    <w:rsid w:val="005D0416"/>
    <w:rsid w:val="005D32CC"/>
    <w:rsid w:val="005D6028"/>
    <w:rsid w:val="005D74DF"/>
    <w:rsid w:val="005D79B0"/>
    <w:rsid w:val="005D7A8F"/>
    <w:rsid w:val="005E2245"/>
    <w:rsid w:val="005E3F96"/>
    <w:rsid w:val="005E493C"/>
    <w:rsid w:val="005E6E5B"/>
    <w:rsid w:val="005E6F8A"/>
    <w:rsid w:val="005F5B9D"/>
    <w:rsid w:val="00602E6B"/>
    <w:rsid w:val="00604D00"/>
    <w:rsid w:val="0060708C"/>
    <w:rsid w:val="0061469A"/>
    <w:rsid w:val="00622B6F"/>
    <w:rsid w:val="00626012"/>
    <w:rsid w:val="006261C0"/>
    <w:rsid w:val="00641E4D"/>
    <w:rsid w:val="00644904"/>
    <w:rsid w:val="00647131"/>
    <w:rsid w:val="00647137"/>
    <w:rsid w:val="006476E9"/>
    <w:rsid w:val="00662659"/>
    <w:rsid w:val="006632ED"/>
    <w:rsid w:val="006633CB"/>
    <w:rsid w:val="0066611B"/>
    <w:rsid w:val="00666305"/>
    <w:rsid w:val="006742E4"/>
    <w:rsid w:val="0067491D"/>
    <w:rsid w:val="00675823"/>
    <w:rsid w:val="00677008"/>
    <w:rsid w:val="00677E74"/>
    <w:rsid w:val="00681ED3"/>
    <w:rsid w:val="00683318"/>
    <w:rsid w:val="00683F43"/>
    <w:rsid w:val="006850B0"/>
    <w:rsid w:val="006979DF"/>
    <w:rsid w:val="006A2D6B"/>
    <w:rsid w:val="006A33CB"/>
    <w:rsid w:val="006A3A58"/>
    <w:rsid w:val="006A76C9"/>
    <w:rsid w:val="006B354B"/>
    <w:rsid w:val="006C45F6"/>
    <w:rsid w:val="006C6057"/>
    <w:rsid w:val="006C6226"/>
    <w:rsid w:val="006D711C"/>
    <w:rsid w:val="006D7C6D"/>
    <w:rsid w:val="006E653A"/>
    <w:rsid w:val="006F3398"/>
    <w:rsid w:val="006F5F49"/>
    <w:rsid w:val="007061C1"/>
    <w:rsid w:val="00723B40"/>
    <w:rsid w:val="00725578"/>
    <w:rsid w:val="007275F5"/>
    <w:rsid w:val="007304F7"/>
    <w:rsid w:val="00733A1E"/>
    <w:rsid w:val="00735903"/>
    <w:rsid w:val="00736AAD"/>
    <w:rsid w:val="00743B42"/>
    <w:rsid w:val="00744A6A"/>
    <w:rsid w:val="00746C09"/>
    <w:rsid w:val="00760694"/>
    <w:rsid w:val="00761D9A"/>
    <w:rsid w:val="007649EF"/>
    <w:rsid w:val="00765F95"/>
    <w:rsid w:val="007676ED"/>
    <w:rsid w:val="00770D42"/>
    <w:rsid w:val="00773A52"/>
    <w:rsid w:val="00774D96"/>
    <w:rsid w:val="007835E7"/>
    <w:rsid w:val="007900CA"/>
    <w:rsid w:val="00796B3B"/>
    <w:rsid w:val="00797719"/>
    <w:rsid w:val="007A4449"/>
    <w:rsid w:val="007B4236"/>
    <w:rsid w:val="007B73C8"/>
    <w:rsid w:val="007C135C"/>
    <w:rsid w:val="007C29DB"/>
    <w:rsid w:val="007C2B0C"/>
    <w:rsid w:val="007C4F9E"/>
    <w:rsid w:val="007D5EBF"/>
    <w:rsid w:val="007E22E4"/>
    <w:rsid w:val="007E3B72"/>
    <w:rsid w:val="007F04D2"/>
    <w:rsid w:val="008007C5"/>
    <w:rsid w:val="00801283"/>
    <w:rsid w:val="008073BE"/>
    <w:rsid w:val="0081035D"/>
    <w:rsid w:val="00823814"/>
    <w:rsid w:val="008267E6"/>
    <w:rsid w:val="008277E0"/>
    <w:rsid w:val="0083093C"/>
    <w:rsid w:val="00842120"/>
    <w:rsid w:val="00842F12"/>
    <w:rsid w:val="00846F02"/>
    <w:rsid w:val="0085258A"/>
    <w:rsid w:val="00852850"/>
    <w:rsid w:val="00853E88"/>
    <w:rsid w:val="00857F56"/>
    <w:rsid w:val="00865BDB"/>
    <w:rsid w:val="00867C2F"/>
    <w:rsid w:val="00870E07"/>
    <w:rsid w:val="008712B1"/>
    <w:rsid w:val="008719AF"/>
    <w:rsid w:val="00871A97"/>
    <w:rsid w:val="0087566C"/>
    <w:rsid w:val="0088778B"/>
    <w:rsid w:val="00892874"/>
    <w:rsid w:val="00893328"/>
    <w:rsid w:val="008975F2"/>
    <w:rsid w:val="00897D82"/>
    <w:rsid w:val="00897FA5"/>
    <w:rsid w:val="008A19E0"/>
    <w:rsid w:val="008A30ED"/>
    <w:rsid w:val="008A5472"/>
    <w:rsid w:val="008A75BB"/>
    <w:rsid w:val="008B3DE6"/>
    <w:rsid w:val="008B4A08"/>
    <w:rsid w:val="008B6B46"/>
    <w:rsid w:val="008C01EF"/>
    <w:rsid w:val="008C5E99"/>
    <w:rsid w:val="008D1717"/>
    <w:rsid w:val="008D3A7F"/>
    <w:rsid w:val="008D5AFE"/>
    <w:rsid w:val="008D648B"/>
    <w:rsid w:val="008F08CE"/>
    <w:rsid w:val="009056D8"/>
    <w:rsid w:val="00905C9A"/>
    <w:rsid w:val="009061C0"/>
    <w:rsid w:val="009101FE"/>
    <w:rsid w:val="0091473C"/>
    <w:rsid w:val="00914DF7"/>
    <w:rsid w:val="0091702B"/>
    <w:rsid w:val="009170B6"/>
    <w:rsid w:val="009171A9"/>
    <w:rsid w:val="0093036B"/>
    <w:rsid w:val="00936C82"/>
    <w:rsid w:val="00941B76"/>
    <w:rsid w:val="00942672"/>
    <w:rsid w:val="0094449D"/>
    <w:rsid w:val="00947594"/>
    <w:rsid w:val="009504F2"/>
    <w:rsid w:val="00951630"/>
    <w:rsid w:val="00951DD4"/>
    <w:rsid w:val="0095583D"/>
    <w:rsid w:val="00962630"/>
    <w:rsid w:val="0096269F"/>
    <w:rsid w:val="00962AE3"/>
    <w:rsid w:val="00963D7B"/>
    <w:rsid w:val="00964893"/>
    <w:rsid w:val="00985AB6"/>
    <w:rsid w:val="009958C9"/>
    <w:rsid w:val="009978B2"/>
    <w:rsid w:val="009A3D5B"/>
    <w:rsid w:val="009A419C"/>
    <w:rsid w:val="009A44C4"/>
    <w:rsid w:val="009A54C3"/>
    <w:rsid w:val="009C3F99"/>
    <w:rsid w:val="009D32FA"/>
    <w:rsid w:val="009D45B5"/>
    <w:rsid w:val="009E64F3"/>
    <w:rsid w:val="009F2F2C"/>
    <w:rsid w:val="009F39EC"/>
    <w:rsid w:val="009F6F02"/>
    <w:rsid w:val="00A05E73"/>
    <w:rsid w:val="00A07C86"/>
    <w:rsid w:val="00A106DD"/>
    <w:rsid w:val="00A12369"/>
    <w:rsid w:val="00A1588D"/>
    <w:rsid w:val="00A16627"/>
    <w:rsid w:val="00A20999"/>
    <w:rsid w:val="00A21299"/>
    <w:rsid w:val="00A221D0"/>
    <w:rsid w:val="00A2688B"/>
    <w:rsid w:val="00A26EF9"/>
    <w:rsid w:val="00A27563"/>
    <w:rsid w:val="00A3421F"/>
    <w:rsid w:val="00A40B9B"/>
    <w:rsid w:val="00A42500"/>
    <w:rsid w:val="00A4293F"/>
    <w:rsid w:val="00A47FAB"/>
    <w:rsid w:val="00A50D1C"/>
    <w:rsid w:val="00A56E28"/>
    <w:rsid w:val="00A62303"/>
    <w:rsid w:val="00A6648F"/>
    <w:rsid w:val="00A71021"/>
    <w:rsid w:val="00A712D3"/>
    <w:rsid w:val="00A73363"/>
    <w:rsid w:val="00A74EEB"/>
    <w:rsid w:val="00A80984"/>
    <w:rsid w:val="00A8468A"/>
    <w:rsid w:val="00A92DF7"/>
    <w:rsid w:val="00AA1660"/>
    <w:rsid w:val="00AA6C07"/>
    <w:rsid w:val="00AB5E4E"/>
    <w:rsid w:val="00AB7093"/>
    <w:rsid w:val="00AC133C"/>
    <w:rsid w:val="00AC511C"/>
    <w:rsid w:val="00AD2802"/>
    <w:rsid w:val="00AD30E8"/>
    <w:rsid w:val="00AD680B"/>
    <w:rsid w:val="00AE1069"/>
    <w:rsid w:val="00AE1AE6"/>
    <w:rsid w:val="00AE3D4A"/>
    <w:rsid w:val="00AE59CF"/>
    <w:rsid w:val="00AE6D61"/>
    <w:rsid w:val="00AE76A9"/>
    <w:rsid w:val="00AE77D8"/>
    <w:rsid w:val="00AF015B"/>
    <w:rsid w:val="00AF0B46"/>
    <w:rsid w:val="00AF3FFB"/>
    <w:rsid w:val="00AF7678"/>
    <w:rsid w:val="00B07540"/>
    <w:rsid w:val="00B11A5D"/>
    <w:rsid w:val="00B12CC0"/>
    <w:rsid w:val="00B13AEF"/>
    <w:rsid w:val="00B20F10"/>
    <w:rsid w:val="00B27D2B"/>
    <w:rsid w:val="00B33C48"/>
    <w:rsid w:val="00B41B16"/>
    <w:rsid w:val="00B43538"/>
    <w:rsid w:val="00B45112"/>
    <w:rsid w:val="00B50D7B"/>
    <w:rsid w:val="00B60C5B"/>
    <w:rsid w:val="00B61B15"/>
    <w:rsid w:val="00B61EF0"/>
    <w:rsid w:val="00B62FEB"/>
    <w:rsid w:val="00B662DA"/>
    <w:rsid w:val="00B70840"/>
    <w:rsid w:val="00B70FE5"/>
    <w:rsid w:val="00B8273E"/>
    <w:rsid w:val="00B836AA"/>
    <w:rsid w:val="00B90484"/>
    <w:rsid w:val="00B90BD8"/>
    <w:rsid w:val="00B933C0"/>
    <w:rsid w:val="00B9474D"/>
    <w:rsid w:val="00B96269"/>
    <w:rsid w:val="00BA19BD"/>
    <w:rsid w:val="00BB0941"/>
    <w:rsid w:val="00BB2743"/>
    <w:rsid w:val="00BB5FC1"/>
    <w:rsid w:val="00BC3A3C"/>
    <w:rsid w:val="00BD013B"/>
    <w:rsid w:val="00BD54A0"/>
    <w:rsid w:val="00BE1277"/>
    <w:rsid w:val="00BE4722"/>
    <w:rsid w:val="00BE6A65"/>
    <w:rsid w:val="00BF2CB0"/>
    <w:rsid w:val="00BF4E2F"/>
    <w:rsid w:val="00BF4E8E"/>
    <w:rsid w:val="00BF733A"/>
    <w:rsid w:val="00C0493D"/>
    <w:rsid w:val="00C07529"/>
    <w:rsid w:val="00C147EC"/>
    <w:rsid w:val="00C14939"/>
    <w:rsid w:val="00C15C57"/>
    <w:rsid w:val="00C20AF6"/>
    <w:rsid w:val="00C21CEE"/>
    <w:rsid w:val="00C23884"/>
    <w:rsid w:val="00C24C4F"/>
    <w:rsid w:val="00C30F48"/>
    <w:rsid w:val="00C320DC"/>
    <w:rsid w:val="00C338F9"/>
    <w:rsid w:val="00C36551"/>
    <w:rsid w:val="00C36F2E"/>
    <w:rsid w:val="00C419F4"/>
    <w:rsid w:val="00C4303C"/>
    <w:rsid w:val="00C452C2"/>
    <w:rsid w:val="00C54B5D"/>
    <w:rsid w:val="00C5704B"/>
    <w:rsid w:val="00C70286"/>
    <w:rsid w:val="00C72910"/>
    <w:rsid w:val="00C736EB"/>
    <w:rsid w:val="00C766E7"/>
    <w:rsid w:val="00C816BF"/>
    <w:rsid w:val="00C81E77"/>
    <w:rsid w:val="00C82BF3"/>
    <w:rsid w:val="00C96066"/>
    <w:rsid w:val="00CA1CA0"/>
    <w:rsid w:val="00CA7387"/>
    <w:rsid w:val="00CB33E5"/>
    <w:rsid w:val="00CB7CA5"/>
    <w:rsid w:val="00CC59F6"/>
    <w:rsid w:val="00CD4E69"/>
    <w:rsid w:val="00CD6487"/>
    <w:rsid w:val="00CE1688"/>
    <w:rsid w:val="00CE304D"/>
    <w:rsid w:val="00CE35B8"/>
    <w:rsid w:val="00CE5545"/>
    <w:rsid w:val="00CF0ECB"/>
    <w:rsid w:val="00CF2451"/>
    <w:rsid w:val="00CF7EF9"/>
    <w:rsid w:val="00D02B10"/>
    <w:rsid w:val="00D02EB4"/>
    <w:rsid w:val="00D036F3"/>
    <w:rsid w:val="00D05618"/>
    <w:rsid w:val="00D163FE"/>
    <w:rsid w:val="00D202F9"/>
    <w:rsid w:val="00D215FC"/>
    <w:rsid w:val="00D21D14"/>
    <w:rsid w:val="00D25BDE"/>
    <w:rsid w:val="00D439A3"/>
    <w:rsid w:val="00D45086"/>
    <w:rsid w:val="00D45ACB"/>
    <w:rsid w:val="00D466DB"/>
    <w:rsid w:val="00D56E07"/>
    <w:rsid w:val="00D60105"/>
    <w:rsid w:val="00D6102F"/>
    <w:rsid w:val="00D64525"/>
    <w:rsid w:val="00D6651A"/>
    <w:rsid w:val="00D675B8"/>
    <w:rsid w:val="00D7098A"/>
    <w:rsid w:val="00D74616"/>
    <w:rsid w:val="00D77557"/>
    <w:rsid w:val="00D924BC"/>
    <w:rsid w:val="00D96EF8"/>
    <w:rsid w:val="00DA2F5C"/>
    <w:rsid w:val="00DA49EF"/>
    <w:rsid w:val="00DA696D"/>
    <w:rsid w:val="00DA78B6"/>
    <w:rsid w:val="00DB1A9D"/>
    <w:rsid w:val="00DC432F"/>
    <w:rsid w:val="00DC5172"/>
    <w:rsid w:val="00DC6045"/>
    <w:rsid w:val="00DC6F4D"/>
    <w:rsid w:val="00DC7017"/>
    <w:rsid w:val="00DD27AE"/>
    <w:rsid w:val="00DD4167"/>
    <w:rsid w:val="00DD42AB"/>
    <w:rsid w:val="00DD6044"/>
    <w:rsid w:val="00E00439"/>
    <w:rsid w:val="00E05433"/>
    <w:rsid w:val="00E10F6E"/>
    <w:rsid w:val="00E24C44"/>
    <w:rsid w:val="00E260AA"/>
    <w:rsid w:val="00E32EC1"/>
    <w:rsid w:val="00E334FC"/>
    <w:rsid w:val="00E3486E"/>
    <w:rsid w:val="00E35275"/>
    <w:rsid w:val="00E405C4"/>
    <w:rsid w:val="00E438CA"/>
    <w:rsid w:val="00E50073"/>
    <w:rsid w:val="00E55933"/>
    <w:rsid w:val="00E57A2D"/>
    <w:rsid w:val="00E64FAA"/>
    <w:rsid w:val="00E6656D"/>
    <w:rsid w:val="00E74392"/>
    <w:rsid w:val="00E776EB"/>
    <w:rsid w:val="00E81078"/>
    <w:rsid w:val="00E82486"/>
    <w:rsid w:val="00E84311"/>
    <w:rsid w:val="00E95A2A"/>
    <w:rsid w:val="00EA557D"/>
    <w:rsid w:val="00EA7F8A"/>
    <w:rsid w:val="00EB3B6E"/>
    <w:rsid w:val="00EB4734"/>
    <w:rsid w:val="00EC0E55"/>
    <w:rsid w:val="00EC2F6B"/>
    <w:rsid w:val="00EC3324"/>
    <w:rsid w:val="00EC3BDD"/>
    <w:rsid w:val="00EC42EE"/>
    <w:rsid w:val="00ED38CB"/>
    <w:rsid w:val="00ED403D"/>
    <w:rsid w:val="00ED55E1"/>
    <w:rsid w:val="00EE492D"/>
    <w:rsid w:val="00EF354F"/>
    <w:rsid w:val="00EF3C03"/>
    <w:rsid w:val="00EF4172"/>
    <w:rsid w:val="00EF6033"/>
    <w:rsid w:val="00F022E1"/>
    <w:rsid w:val="00F1771A"/>
    <w:rsid w:val="00F22351"/>
    <w:rsid w:val="00F26A76"/>
    <w:rsid w:val="00F274A3"/>
    <w:rsid w:val="00F27830"/>
    <w:rsid w:val="00F27D7A"/>
    <w:rsid w:val="00F3270D"/>
    <w:rsid w:val="00F46549"/>
    <w:rsid w:val="00F468E2"/>
    <w:rsid w:val="00F5076A"/>
    <w:rsid w:val="00F50C76"/>
    <w:rsid w:val="00F52666"/>
    <w:rsid w:val="00F54657"/>
    <w:rsid w:val="00F55543"/>
    <w:rsid w:val="00F6084D"/>
    <w:rsid w:val="00F63545"/>
    <w:rsid w:val="00F63C5D"/>
    <w:rsid w:val="00F77CCA"/>
    <w:rsid w:val="00F84707"/>
    <w:rsid w:val="00F8713D"/>
    <w:rsid w:val="00F90045"/>
    <w:rsid w:val="00FA1A7E"/>
    <w:rsid w:val="00FA1D09"/>
    <w:rsid w:val="00FA3CA0"/>
    <w:rsid w:val="00FB1D8D"/>
    <w:rsid w:val="00FB3F90"/>
    <w:rsid w:val="00FB67A0"/>
    <w:rsid w:val="00FB7A1B"/>
    <w:rsid w:val="00FC0D17"/>
    <w:rsid w:val="00FC1F9D"/>
    <w:rsid w:val="00FC67CF"/>
    <w:rsid w:val="00FC6B6E"/>
    <w:rsid w:val="00FC7EB8"/>
    <w:rsid w:val="00FD15E2"/>
    <w:rsid w:val="00FD43D4"/>
    <w:rsid w:val="00FE16D8"/>
    <w:rsid w:val="00FE1AB1"/>
    <w:rsid w:val="00FE40F0"/>
    <w:rsid w:val="00FE6C70"/>
    <w:rsid w:val="00FF542D"/>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11" w:unhideWhenUsed="0" w:qFormat="1"/>
    <w:lsdException w:name="Strong" w:locked="1" w:semiHidden="0" w:uiPriority="22" w:unhideWhenUsed="0" w:qFormat="1"/>
    <w:lsdException w:name="Emphasis" w:locked="1" w:semiHidden="0" w:uiPriority="0" w:unhideWhenUsed="0" w:qFormat="1"/>
    <w:lsdException w:name="Normal Table"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Table Grid" w:semiHidden="0" w:uiPriority="59" w:unhideWhenUsed="0"/>
    <w:lsdException w:name="Table Theme"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353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02DEC"/>
    <w:pPr>
      <w:ind w:left="720"/>
    </w:pPr>
  </w:style>
  <w:style w:type="character" w:customStyle="1" w:styleId="cond">
    <w:name w:val="cond"/>
    <w:basedOn w:val="DefaultParagraphFont"/>
    <w:rsid w:val="0014142C"/>
  </w:style>
  <w:style w:type="paragraph" w:styleId="Subtitle">
    <w:name w:val="Subtitle"/>
    <w:basedOn w:val="Normal"/>
    <w:next w:val="Normal"/>
    <w:link w:val="SubtitleChar"/>
    <w:uiPriority w:val="11"/>
    <w:qFormat/>
    <w:locked/>
    <w:rsid w:val="0014142C"/>
    <w:pPr>
      <w:spacing w:after="60"/>
      <w:jc w:val="center"/>
      <w:outlineLvl w:val="1"/>
    </w:pPr>
    <w:rPr>
      <w:rFonts w:ascii="Calibri Light" w:hAnsi="Calibri Light"/>
      <w:lang w:eastAsia="en-US"/>
    </w:rPr>
  </w:style>
  <w:style w:type="character" w:customStyle="1" w:styleId="SubtitleChar">
    <w:name w:val="Subtitle Char"/>
    <w:basedOn w:val="DefaultParagraphFont"/>
    <w:link w:val="Subtitle"/>
    <w:uiPriority w:val="11"/>
    <w:rsid w:val="0014142C"/>
    <w:rPr>
      <w:rFonts w:ascii="Calibri Light" w:hAnsi="Calibri Light"/>
      <w:sz w:val="24"/>
      <w:szCs w:val="24"/>
      <w:lang w:eastAsia="en-US"/>
    </w:rPr>
  </w:style>
  <w:style w:type="paragraph" w:styleId="NormalWeb">
    <w:name w:val="Normal (Web)"/>
    <w:basedOn w:val="Normal"/>
    <w:uiPriority w:val="99"/>
    <w:unhideWhenUsed/>
    <w:rsid w:val="001A6E5D"/>
    <w:pPr>
      <w:spacing w:before="100" w:beforeAutospacing="1" w:after="100" w:afterAutospacing="1"/>
    </w:pPr>
  </w:style>
  <w:style w:type="character" w:styleId="Strong">
    <w:name w:val="Strong"/>
    <w:uiPriority w:val="22"/>
    <w:qFormat/>
    <w:locked/>
    <w:rsid w:val="001A6E5D"/>
    <w:rPr>
      <w:b/>
      <w:bCs/>
    </w:rPr>
  </w:style>
  <w:style w:type="paragraph" w:customStyle="1" w:styleId="box478729">
    <w:name w:val="box_478729"/>
    <w:basedOn w:val="Normal"/>
    <w:rsid w:val="009F39EC"/>
    <w:pPr>
      <w:spacing w:before="100" w:beforeAutospacing="1" w:after="100" w:afterAutospacing="1"/>
    </w:pPr>
  </w:style>
  <w:style w:type="table" w:styleId="TableGrid">
    <w:name w:val="Table Grid"/>
    <w:basedOn w:val="TableNormal"/>
    <w:uiPriority w:val="59"/>
    <w:rsid w:val="00B6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99988428">
      <w:bodyDiv w:val="1"/>
      <w:marLeft w:val="0"/>
      <w:marRight w:val="0"/>
      <w:marTop w:val="0"/>
      <w:marBottom w:val="0"/>
      <w:divBdr>
        <w:top w:val="none" w:sz="0" w:space="0" w:color="auto"/>
        <w:left w:val="none" w:sz="0" w:space="0" w:color="auto"/>
        <w:bottom w:val="none" w:sz="0" w:space="0" w:color="auto"/>
        <w:right w:val="none" w:sz="0" w:space="0" w:color="auto"/>
      </w:divBdr>
    </w:div>
    <w:div w:id="5508465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Pages>
  <Words>2164</Words>
  <Characters>12337</Characters>
  <Application>Microsoft Office Word</Application>
  <DocSecurity>0</DocSecurity>
  <Lines>102</Lines>
  <Paragraphs>28</Paragraphs>
  <ScaleCrop>false</ScaleCrop>
  <HeadingPairs>
    <vt:vector size="2" baseType="variant">
      <vt:variant>
        <vt:lpstr>Naslov</vt:lpstr>
      </vt:variant>
      <vt:variant>
        <vt:i4>1</vt:i4>
      </vt:variant>
    </vt:vector>
  </HeadingPairs>
  <TitlesOfParts>
    <vt:vector size="1" baseType="lpstr">
      <vt:lpstr>PRIJEDLOG</vt:lpstr>
    </vt:vector>
  </TitlesOfParts>
  <Company>MZ</Company>
  <LinksUpToDate>false</LinksUpToDate>
  <CharactersWithSpaces>14473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PRIJEDLOG</dc:title>
  <dc:subject/>
  <dc:creator>korisnik</dc:creator>
  <cp:keywords/>
  <dc:description/>
  <cp:lastModifiedBy>User</cp:lastModifiedBy>
  <cp:revision>16</cp:revision>
  <cp:lastPrinted>2022-12-14T08:43:00Z</cp:lastPrinted>
  <dcterms:created xsi:type="dcterms:W3CDTF">2025-02-27T12:32:00Z</dcterms:created>
  <dcterms:modified xsi:type="dcterms:W3CDTF">2025-02-27T14:04:00Z</dcterms:modified>
</cp:coreProperties>
</file>