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3C98" w:rsidRPr="002B6AB5" w:rsidRDefault="00D63C98" w:rsidP="002B6AB5">
      <w:pPr>
        <w:suppressAutoHyphens/>
        <w:spacing w:after="0" w:line="240" w:lineRule="auto"/>
        <w:rPr>
          <w:rFonts w:ascii="Times New Roman" w:hAnsi="Times New Roman" w:cs="Times New Roman"/>
          <w:kern w:val="1"/>
          <w:lang w:eastAsia="ar-SA"/>
        </w:rPr>
      </w:pPr>
      <w:r>
        <w:rPr>
          <w:rFonts w:ascii="Times New Roman" w:hAnsi="Times New Roman" w:cs="Times New Roman"/>
          <w:kern w:val="1"/>
          <w:lang w:eastAsia="ar-SA"/>
        </w:rPr>
        <w:t>,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                               </w:t>
      </w:r>
      <w:r w:rsidRPr="001E3AAB">
        <w:rPr>
          <w:rFonts w:ascii="Times New Roman" w:hAnsi="Times New Roman" w:cs="Times New Roman"/>
          <w:noProof/>
          <w:kern w:val="1"/>
          <w:lang w:eastAsia="hr-HR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Slika 2" o:spid="_x0000_i1025" type="#_x0000_t75" style="width:37.8pt;height:49.2pt;visibility:visible" filled="t">
            <v:imagedata r:id="rId5" o:title=""/>
          </v:shape>
        </w:pict>
      </w:r>
    </w:p>
    <w:p w:rsidR="00D63C98" w:rsidRPr="002B6AB5" w:rsidRDefault="00D63C98" w:rsidP="002B6AB5">
      <w:pPr>
        <w:suppressAutoHyphens/>
        <w:spacing w:after="0" w:line="240" w:lineRule="auto"/>
        <w:rPr>
          <w:rFonts w:ascii="Times New Roman" w:hAnsi="Times New Roman" w:cs="Times New Roman"/>
          <w:kern w:val="1"/>
          <w:lang w:eastAsia="ar-SA"/>
        </w:rPr>
      </w:pPr>
    </w:p>
    <w:p w:rsidR="00D63C98" w:rsidRPr="002B6AB5" w:rsidRDefault="00D63C98" w:rsidP="002B6AB5">
      <w:pPr>
        <w:suppressAutoHyphens/>
        <w:spacing w:after="0" w:line="240" w:lineRule="auto"/>
        <w:ind w:firstLine="708"/>
        <w:rPr>
          <w:rFonts w:ascii="Times New Roman" w:hAnsi="Times New Roman" w:cs="Times New Roman"/>
          <w:b/>
          <w:bCs/>
          <w:kern w:val="1"/>
          <w:lang w:eastAsia="ar-SA"/>
        </w:rPr>
      </w:pPr>
      <w:r w:rsidRPr="002B6AB5">
        <w:rPr>
          <w:rFonts w:ascii="Times New Roman" w:hAnsi="Times New Roman" w:cs="Times New Roman"/>
          <w:b/>
          <w:bCs/>
          <w:kern w:val="1"/>
          <w:lang w:eastAsia="ar-SA"/>
        </w:rPr>
        <w:t xml:space="preserve">     REPUBLIKA HRVATSKA</w:t>
      </w:r>
    </w:p>
    <w:p w:rsidR="00D63C98" w:rsidRPr="002B6AB5" w:rsidRDefault="00D63C98" w:rsidP="002B6AB5">
      <w:pPr>
        <w:suppressAutoHyphens/>
        <w:spacing w:after="0" w:line="240" w:lineRule="auto"/>
        <w:rPr>
          <w:rFonts w:ascii="Times New Roman" w:hAnsi="Times New Roman" w:cs="Times New Roman"/>
          <w:b/>
          <w:bCs/>
          <w:kern w:val="1"/>
          <w:lang w:eastAsia="ar-SA"/>
        </w:rPr>
      </w:pPr>
      <w:r w:rsidRPr="002B6AB5">
        <w:rPr>
          <w:rFonts w:ascii="Times New Roman" w:hAnsi="Times New Roman" w:cs="Times New Roman"/>
          <w:b/>
          <w:bCs/>
          <w:kern w:val="1"/>
          <w:lang w:eastAsia="ar-SA"/>
        </w:rPr>
        <w:t>ŽUPANIJA DUBROVAČKO-NERETVANSKA</w:t>
      </w:r>
    </w:p>
    <w:p w:rsidR="00D63C98" w:rsidRPr="002B6AB5" w:rsidRDefault="00D63C98" w:rsidP="002B6AB5">
      <w:pPr>
        <w:suppressAutoHyphens/>
        <w:spacing w:after="0" w:line="240" w:lineRule="auto"/>
        <w:rPr>
          <w:rFonts w:ascii="Times New Roman" w:hAnsi="Times New Roman" w:cs="Times New Roman"/>
          <w:b/>
          <w:bCs/>
          <w:kern w:val="1"/>
          <w:lang w:eastAsia="ar-SA"/>
        </w:rPr>
      </w:pPr>
    </w:p>
    <w:p w:rsidR="00D63C98" w:rsidRPr="002B6AB5" w:rsidRDefault="00D63C98" w:rsidP="002B6AB5">
      <w:pPr>
        <w:suppressAutoHyphens/>
        <w:spacing w:after="0" w:line="240" w:lineRule="auto"/>
        <w:rPr>
          <w:rFonts w:ascii="Times New Roman" w:hAnsi="Times New Roman" w:cs="Times New Roman"/>
          <w:b/>
          <w:bCs/>
          <w:kern w:val="1"/>
          <w:sz w:val="20"/>
          <w:szCs w:val="20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 xml:space="preserve">                                </w:t>
      </w:r>
      <w:r w:rsidRPr="001E3AAB">
        <w:rPr>
          <w:rFonts w:ascii="Times New Roman" w:hAnsi="Times New Roman" w:cs="Times New Roman"/>
          <w:noProof/>
          <w:kern w:val="1"/>
          <w:lang w:eastAsia="hr-HR"/>
        </w:rPr>
        <w:pict>
          <v:shape id="Slika 1" o:spid="_x0000_i1026" type="#_x0000_t75" style="width:35.4pt;height:43.2pt;visibility:visible" filled="t">
            <v:imagedata r:id="rId6" o:title=""/>
          </v:shape>
        </w:pict>
      </w:r>
    </w:p>
    <w:p w:rsidR="00D63C98" w:rsidRPr="002B6AB5" w:rsidRDefault="00D63C98" w:rsidP="002B6AB5">
      <w:pPr>
        <w:suppressAutoHyphens/>
        <w:spacing w:after="0" w:line="240" w:lineRule="auto"/>
        <w:ind w:firstLine="708"/>
        <w:rPr>
          <w:rFonts w:ascii="Times New Roman" w:hAnsi="Times New Roman" w:cs="Times New Roman"/>
          <w:b/>
          <w:bCs/>
          <w:kern w:val="1"/>
          <w:sz w:val="20"/>
          <w:szCs w:val="20"/>
          <w:lang w:eastAsia="ar-SA"/>
        </w:rPr>
      </w:pPr>
      <w:r w:rsidRPr="002B6AB5">
        <w:rPr>
          <w:rFonts w:ascii="Times New Roman" w:hAnsi="Times New Roman" w:cs="Times New Roman"/>
          <w:b/>
          <w:bCs/>
          <w:kern w:val="1"/>
          <w:sz w:val="20"/>
          <w:szCs w:val="20"/>
          <w:lang w:eastAsia="ar-SA"/>
        </w:rPr>
        <w:t xml:space="preserve">              OPĆINA BLATO</w:t>
      </w:r>
    </w:p>
    <w:p w:rsidR="00D63C98" w:rsidRPr="002B6AB5" w:rsidRDefault="00D63C98" w:rsidP="002B6AB5">
      <w:pPr>
        <w:suppressAutoHyphens/>
        <w:spacing w:after="0" w:line="240" w:lineRule="auto"/>
        <w:rPr>
          <w:rFonts w:ascii="Times New Roman" w:hAnsi="Times New Roman" w:cs="Times New Roman"/>
          <w:b/>
          <w:bCs/>
          <w:kern w:val="1"/>
          <w:sz w:val="20"/>
          <w:szCs w:val="20"/>
          <w:lang w:eastAsia="ar-SA"/>
        </w:rPr>
      </w:pPr>
      <w:r w:rsidRPr="002B6AB5">
        <w:rPr>
          <w:rFonts w:ascii="Times New Roman" w:hAnsi="Times New Roman" w:cs="Times New Roman"/>
          <w:b/>
          <w:bCs/>
          <w:kern w:val="1"/>
          <w:sz w:val="20"/>
          <w:szCs w:val="20"/>
          <w:lang w:eastAsia="ar-SA"/>
        </w:rPr>
        <w:t>UPRAVNI ODJEL ZA KOMUNALNE DJELATNOSTI</w:t>
      </w:r>
    </w:p>
    <w:p w:rsidR="00D63C98" w:rsidRPr="002B6AB5" w:rsidRDefault="00D63C98" w:rsidP="002B6AB5">
      <w:pPr>
        <w:suppressAutoHyphens/>
        <w:spacing w:after="0" w:line="240" w:lineRule="auto"/>
        <w:rPr>
          <w:rFonts w:ascii="Times New Roman" w:hAnsi="Times New Roman" w:cs="Times New Roman"/>
          <w:b/>
          <w:bCs/>
          <w:kern w:val="1"/>
          <w:sz w:val="20"/>
          <w:szCs w:val="20"/>
          <w:lang w:eastAsia="ar-SA"/>
        </w:rPr>
      </w:pPr>
      <w:r w:rsidRPr="002B6AB5">
        <w:rPr>
          <w:rFonts w:ascii="Times New Roman" w:hAnsi="Times New Roman" w:cs="Times New Roman"/>
          <w:b/>
          <w:bCs/>
          <w:kern w:val="1"/>
          <w:sz w:val="20"/>
          <w:szCs w:val="20"/>
          <w:lang w:eastAsia="ar-SA"/>
        </w:rPr>
        <w:t>INFRASTRUKTURU,GOSPODARENJE PROSTOROM</w:t>
      </w:r>
    </w:p>
    <w:p w:rsidR="00D63C98" w:rsidRPr="002B6AB5" w:rsidRDefault="00D63C98" w:rsidP="002B6AB5">
      <w:pPr>
        <w:suppressAutoHyphens/>
        <w:spacing w:after="0" w:line="240" w:lineRule="auto"/>
        <w:rPr>
          <w:rFonts w:ascii="Times New Roman" w:hAnsi="Times New Roman" w:cs="Times New Roman"/>
          <w:b/>
          <w:bCs/>
          <w:kern w:val="1"/>
          <w:sz w:val="20"/>
          <w:szCs w:val="20"/>
          <w:lang w:eastAsia="ar-SA"/>
        </w:rPr>
      </w:pPr>
      <w:r w:rsidRPr="002B6AB5">
        <w:rPr>
          <w:rFonts w:ascii="Times New Roman" w:hAnsi="Times New Roman" w:cs="Times New Roman"/>
          <w:b/>
          <w:bCs/>
          <w:kern w:val="1"/>
          <w:sz w:val="20"/>
          <w:szCs w:val="20"/>
          <w:lang w:eastAsia="ar-SA"/>
        </w:rPr>
        <w:tab/>
      </w:r>
      <w:r w:rsidRPr="002B6AB5">
        <w:rPr>
          <w:rFonts w:ascii="Times New Roman" w:hAnsi="Times New Roman" w:cs="Times New Roman"/>
          <w:b/>
          <w:bCs/>
          <w:kern w:val="1"/>
          <w:sz w:val="20"/>
          <w:szCs w:val="20"/>
          <w:lang w:eastAsia="ar-SA"/>
        </w:rPr>
        <w:tab/>
        <w:t>I ZAŠTITU OKOLIŠA</w:t>
      </w:r>
    </w:p>
    <w:p w:rsidR="00D63C98" w:rsidRPr="002B6AB5" w:rsidRDefault="00D63C98" w:rsidP="002B6AB5">
      <w:pPr>
        <w:suppressAutoHyphens/>
        <w:spacing w:after="0" w:line="240" w:lineRule="auto"/>
        <w:rPr>
          <w:rFonts w:ascii="Times New Roman" w:hAnsi="Times New Roman" w:cs="Times New Roman"/>
          <w:kern w:val="1"/>
          <w:lang w:eastAsia="ar-SA"/>
        </w:rPr>
      </w:pPr>
    </w:p>
    <w:p w:rsidR="00D63C98" w:rsidRPr="002B6AB5" w:rsidRDefault="00D63C98" w:rsidP="002B6AB5">
      <w:pPr>
        <w:suppressAutoHyphens/>
        <w:spacing w:after="0" w:line="240" w:lineRule="auto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>KLASA: 363-03/2</w:t>
      </w:r>
      <w:r>
        <w:rPr>
          <w:rFonts w:ascii="Times New Roman" w:hAnsi="Times New Roman" w:cs="Times New Roman"/>
          <w:kern w:val="1"/>
          <w:lang w:eastAsia="ar-SA"/>
        </w:rPr>
        <w:t>4</w:t>
      </w:r>
      <w:r w:rsidRPr="002B6AB5">
        <w:rPr>
          <w:rFonts w:ascii="Times New Roman" w:hAnsi="Times New Roman" w:cs="Times New Roman"/>
          <w:kern w:val="1"/>
          <w:lang w:eastAsia="ar-SA"/>
        </w:rPr>
        <w:t>-01/1</w:t>
      </w:r>
    </w:p>
    <w:p w:rsidR="00D63C98" w:rsidRPr="002B6AB5" w:rsidRDefault="00D63C98" w:rsidP="002B6AB5">
      <w:pPr>
        <w:suppressAutoHyphens/>
        <w:spacing w:after="0" w:line="240" w:lineRule="auto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>URBROJ: 2117-13-05/1-2</w:t>
      </w:r>
      <w:r>
        <w:rPr>
          <w:rFonts w:ascii="Times New Roman" w:hAnsi="Times New Roman" w:cs="Times New Roman"/>
          <w:kern w:val="1"/>
          <w:lang w:eastAsia="ar-SA"/>
        </w:rPr>
        <w:t>4</w:t>
      </w:r>
      <w:r w:rsidRPr="002B6AB5">
        <w:rPr>
          <w:rFonts w:ascii="Times New Roman" w:hAnsi="Times New Roman" w:cs="Times New Roman"/>
          <w:kern w:val="1"/>
          <w:lang w:eastAsia="ar-SA"/>
        </w:rPr>
        <w:t>-01</w:t>
      </w:r>
    </w:p>
    <w:p w:rsidR="00D63C98" w:rsidRPr="002B6AB5" w:rsidRDefault="00D63C98" w:rsidP="002B6AB5">
      <w:pPr>
        <w:keepNext/>
        <w:tabs>
          <w:tab w:val="left" w:pos="0"/>
        </w:tabs>
        <w:suppressAutoHyphens/>
        <w:spacing w:after="0" w:line="240" w:lineRule="auto"/>
        <w:outlineLvl w:val="0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  <w:r w:rsidRPr="002B6AB5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Blato,  </w:t>
      </w:r>
      <w:r>
        <w:rPr>
          <w:rFonts w:ascii="Times New Roman" w:hAnsi="Times New Roman" w:cs="Times New Roman"/>
          <w:kern w:val="1"/>
          <w:sz w:val="24"/>
          <w:szCs w:val="24"/>
          <w:lang w:eastAsia="ar-SA"/>
        </w:rPr>
        <w:t>01. veljače</w:t>
      </w:r>
      <w:r w:rsidRPr="002B6AB5">
        <w:rPr>
          <w:rFonts w:ascii="Times New Roman" w:hAnsi="Times New Roman" w:cs="Times New Roman"/>
          <w:kern w:val="1"/>
          <w:sz w:val="24"/>
          <w:szCs w:val="24"/>
          <w:lang w:eastAsia="ar-SA"/>
        </w:rPr>
        <w:t xml:space="preserve"> 202</w:t>
      </w:r>
      <w:r>
        <w:rPr>
          <w:rFonts w:ascii="Times New Roman" w:hAnsi="Times New Roman" w:cs="Times New Roman"/>
          <w:kern w:val="1"/>
          <w:sz w:val="24"/>
          <w:szCs w:val="24"/>
          <w:lang w:eastAsia="ar-SA"/>
        </w:rPr>
        <w:t>4</w:t>
      </w:r>
      <w:r w:rsidRPr="002B6AB5">
        <w:rPr>
          <w:rFonts w:ascii="Times New Roman" w:hAnsi="Times New Roman" w:cs="Times New Roman"/>
          <w:kern w:val="1"/>
          <w:sz w:val="24"/>
          <w:szCs w:val="24"/>
          <w:lang w:eastAsia="ar-SA"/>
        </w:rPr>
        <w:t>. godine.</w:t>
      </w:r>
    </w:p>
    <w:p w:rsidR="00D63C98" w:rsidRPr="002B6AB5" w:rsidRDefault="00D63C98" w:rsidP="002B6AB5">
      <w:pPr>
        <w:suppressAutoHyphens/>
        <w:spacing w:after="0" w:line="240" w:lineRule="auto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</w:p>
    <w:p w:rsidR="00D63C98" w:rsidRPr="002B6AB5" w:rsidRDefault="00D63C98" w:rsidP="002B6AB5">
      <w:pPr>
        <w:suppressAutoHyphens/>
        <w:spacing w:after="0" w:line="240" w:lineRule="auto"/>
        <w:jc w:val="right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>OPĆINSKO VIJEĆE</w:t>
      </w:r>
    </w:p>
    <w:p w:rsidR="00D63C98" w:rsidRPr="002B6AB5" w:rsidRDefault="00D63C98" w:rsidP="002B6AB5">
      <w:pPr>
        <w:numPr>
          <w:ilvl w:val="0"/>
          <w:numId w:val="1"/>
        </w:numPr>
        <w:tabs>
          <w:tab w:val="left" w:pos="720"/>
        </w:tabs>
        <w:suppressAutoHyphens/>
        <w:spacing w:after="0" w:line="240" w:lineRule="auto"/>
        <w:jc w:val="right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>vijećnici</w:t>
      </w:r>
    </w:p>
    <w:p w:rsidR="00D63C98" w:rsidRPr="002B6AB5" w:rsidRDefault="00D63C98" w:rsidP="002B6AB5">
      <w:pPr>
        <w:suppressAutoHyphens/>
        <w:spacing w:after="0" w:line="240" w:lineRule="auto"/>
        <w:jc w:val="right"/>
        <w:rPr>
          <w:rFonts w:ascii="Times New Roman" w:hAnsi="Times New Roman" w:cs="Times New Roman"/>
          <w:kern w:val="1"/>
          <w:lang w:eastAsia="ar-SA"/>
        </w:rPr>
      </w:pPr>
    </w:p>
    <w:p w:rsidR="00D63C98" w:rsidRPr="002B6AB5" w:rsidRDefault="00D63C98" w:rsidP="002B6AB5">
      <w:pPr>
        <w:suppressAutoHyphens/>
        <w:spacing w:after="0" w:line="240" w:lineRule="auto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>Predmet: Izvještaj o naplati komunalne naknade i komunalnog doprinosa za 202</w:t>
      </w:r>
      <w:r>
        <w:rPr>
          <w:rFonts w:ascii="Times New Roman" w:hAnsi="Times New Roman" w:cs="Times New Roman"/>
          <w:kern w:val="1"/>
          <w:lang w:eastAsia="ar-SA"/>
        </w:rPr>
        <w:t>3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. godinu         </w:t>
      </w:r>
    </w:p>
    <w:p w:rsidR="00D63C98" w:rsidRPr="002B6AB5" w:rsidRDefault="00D63C98" w:rsidP="002B6AB5">
      <w:pPr>
        <w:suppressAutoHyphens/>
        <w:spacing w:after="0" w:line="240" w:lineRule="auto"/>
        <w:rPr>
          <w:rFonts w:ascii="Times New Roman" w:hAnsi="Times New Roman" w:cs="Times New Roman"/>
          <w:kern w:val="1"/>
          <w:lang w:eastAsia="ar-SA"/>
        </w:rPr>
      </w:pPr>
    </w:p>
    <w:p w:rsidR="00D63C98" w:rsidRDefault="00D63C98" w:rsidP="002B6AB5">
      <w:pPr>
        <w:suppressAutoHyphens/>
        <w:spacing w:after="0" w:line="240" w:lineRule="auto"/>
        <w:rPr>
          <w:rFonts w:ascii="Times New Roman" w:hAnsi="Times New Roman" w:cs="Times New Roman"/>
          <w:b/>
          <w:bCs/>
          <w:kern w:val="1"/>
          <w:lang w:eastAsia="ar-SA"/>
        </w:rPr>
      </w:pPr>
      <w:r w:rsidRPr="002B6AB5">
        <w:rPr>
          <w:rFonts w:ascii="Times New Roman" w:hAnsi="Times New Roman" w:cs="Times New Roman"/>
          <w:b/>
          <w:bCs/>
          <w:kern w:val="1"/>
          <w:lang w:eastAsia="ar-SA"/>
        </w:rPr>
        <w:t>KOMUNALNA NAKNADA</w:t>
      </w:r>
    </w:p>
    <w:p w:rsidR="00D63C98" w:rsidRPr="002B6AB5" w:rsidRDefault="00D63C98" w:rsidP="008D01F9">
      <w:pPr>
        <w:suppressAutoHyphens/>
        <w:spacing w:after="0" w:line="240" w:lineRule="auto"/>
        <w:rPr>
          <w:rFonts w:ascii="Times New Roman" w:hAnsi="Times New Roman" w:cs="Times New Roman"/>
          <w:kern w:val="1"/>
          <w:lang w:eastAsia="ar-SA"/>
        </w:rPr>
      </w:pPr>
    </w:p>
    <w:p w:rsidR="00D63C98" w:rsidRPr="002B6AB5" w:rsidRDefault="00D63C98" w:rsidP="008D01F9">
      <w:pPr>
        <w:suppressAutoHyphens/>
        <w:spacing w:after="0" w:line="240" w:lineRule="auto"/>
        <w:jc w:val="both"/>
        <w:rPr>
          <w:rFonts w:ascii="Times New Roman" w:hAnsi="Times New Roman" w:cs="Times New Roman"/>
          <w:color w:val="FF0000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ab/>
        <w:t>Tijekom 202</w:t>
      </w:r>
      <w:r>
        <w:rPr>
          <w:rFonts w:ascii="Times New Roman" w:hAnsi="Times New Roman" w:cs="Times New Roman"/>
          <w:kern w:val="1"/>
          <w:lang w:eastAsia="ar-SA"/>
        </w:rPr>
        <w:t>3</w:t>
      </w:r>
      <w:r w:rsidRPr="002B6AB5">
        <w:rPr>
          <w:rFonts w:ascii="Times New Roman" w:hAnsi="Times New Roman" w:cs="Times New Roman"/>
          <w:kern w:val="1"/>
          <w:lang w:eastAsia="ar-SA"/>
        </w:rPr>
        <w:t>. godine Upravni odjel za komunalne djelatnosti, infrastrukturu, gospodarenje prostorom i zaštitu okoliša vršio je naplatu komunalne naknade temeljem članka 92. Zakona o komunalnom gospodarstvu (Narodne novine br. 68/18, 110/18 i 32/20),  Odluke o komunalnoj naknadi (Službeni glasnik Općine Blato br. 2/2019),  Odluke o vrijednosti boda za izračun komunalne naknade (Sl.gl.</w:t>
      </w:r>
      <w:r>
        <w:rPr>
          <w:rFonts w:ascii="Times New Roman" w:hAnsi="Times New Roman" w:cs="Times New Roman"/>
          <w:kern w:val="1"/>
          <w:lang w:eastAsia="ar-SA"/>
        </w:rPr>
        <w:t>11</w:t>
      </w:r>
      <w:r w:rsidRPr="002B6AB5">
        <w:rPr>
          <w:rFonts w:ascii="Times New Roman" w:hAnsi="Times New Roman" w:cs="Times New Roman"/>
          <w:kern w:val="1"/>
          <w:lang w:eastAsia="ar-SA"/>
        </w:rPr>
        <w:t>/20</w:t>
      </w:r>
      <w:r>
        <w:rPr>
          <w:rFonts w:ascii="Times New Roman" w:hAnsi="Times New Roman" w:cs="Times New Roman"/>
          <w:kern w:val="1"/>
          <w:lang w:eastAsia="ar-SA"/>
        </w:rPr>
        <w:t>22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), te Odluke o ustrojstvu i djelokrugu Upravnih tijela Općine Blato  (Sl. gl. br. 5/22).  </w:t>
      </w:r>
    </w:p>
    <w:p w:rsidR="00D63C98" w:rsidRPr="002B6AB5" w:rsidRDefault="00D63C98" w:rsidP="008D01F9">
      <w:pPr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ab/>
        <w:t>Komunalna naknada plaća se na žiro račun Proračuna Općine Blato i koristi se sukladno Programu održavanja komunalne infrastrukture i opsegu radova održavanja uređenog građevinskog zemljišta za slijedeće djelatnosti:</w:t>
      </w:r>
    </w:p>
    <w:p w:rsidR="00D63C98" w:rsidRPr="002B6AB5" w:rsidRDefault="00D63C98" w:rsidP="008D01F9">
      <w:pPr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</w:p>
    <w:p w:rsidR="00D63C98" w:rsidRPr="002B6AB5" w:rsidRDefault="00D63C98" w:rsidP="008D01F9">
      <w:pPr>
        <w:numPr>
          <w:ilvl w:val="0"/>
          <w:numId w:val="2"/>
        </w:numPr>
        <w:tabs>
          <w:tab w:val="left" w:pos="720"/>
        </w:tabs>
        <w:suppressAutoHyphens/>
        <w:spacing w:after="0" w:line="240" w:lineRule="auto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>odvodnja atmosferskih voda,</w:t>
      </w:r>
    </w:p>
    <w:p w:rsidR="00D63C98" w:rsidRPr="002B6AB5" w:rsidRDefault="00D63C98" w:rsidP="008D01F9">
      <w:pPr>
        <w:numPr>
          <w:ilvl w:val="0"/>
          <w:numId w:val="2"/>
        </w:numPr>
        <w:tabs>
          <w:tab w:val="left" w:pos="720"/>
        </w:tabs>
        <w:suppressAutoHyphens/>
        <w:spacing w:after="0" w:line="240" w:lineRule="auto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>održavanje javnih površina,</w:t>
      </w:r>
    </w:p>
    <w:p w:rsidR="00D63C98" w:rsidRPr="002B6AB5" w:rsidRDefault="00D63C98" w:rsidP="008D01F9">
      <w:pPr>
        <w:numPr>
          <w:ilvl w:val="0"/>
          <w:numId w:val="2"/>
        </w:numPr>
        <w:tabs>
          <w:tab w:val="left" w:pos="720"/>
        </w:tabs>
        <w:suppressAutoHyphens/>
        <w:spacing w:after="0" w:line="240" w:lineRule="auto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>održavanje čistoće u dijelu koji se odnosi na čišćenje javnih površina,</w:t>
      </w:r>
    </w:p>
    <w:p w:rsidR="00D63C98" w:rsidRPr="002B6AB5" w:rsidRDefault="00D63C98" w:rsidP="008D01F9">
      <w:pPr>
        <w:numPr>
          <w:ilvl w:val="0"/>
          <w:numId w:val="2"/>
        </w:numPr>
        <w:tabs>
          <w:tab w:val="left" w:pos="720"/>
        </w:tabs>
        <w:suppressAutoHyphens/>
        <w:spacing w:after="0" w:line="240" w:lineRule="auto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>održavanje nerazvrstanih cesta,</w:t>
      </w:r>
    </w:p>
    <w:p w:rsidR="00D63C98" w:rsidRPr="002B6AB5" w:rsidRDefault="00D63C98" w:rsidP="008D01F9">
      <w:pPr>
        <w:numPr>
          <w:ilvl w:val="0"/>
          <w:numId w:val="2"/>
        </w:numPr>
        <w:tabs>
          <w:tab w:val="left" w:pos="720"/>
        </w:tabs>
        <w:suppressAutoHyphens/>
        <w:spacing w:after="0" w:line="240" w:lineRule="auto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>održavanje groblja,</w:t>
      </w:r>
    </w:p>
    <w:p w:rsidR="00D63C98" w:rsidRDefault="00D63C98" w:rsidP="008D01F9">
      <w:pPr>
        <w:numPr>
          <w:ilvl w:val="0"/>
          <w:numId w:val="2"/>
        </w:numPr>
        <w:tabs>
          <w:tab w:val="left" w:pos="720"/>
        </w:tabs>
        <w:suppressAutoHyphens/>
        <w:spacing w:after="0" w:line="240" w:lineRule="auto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>javna rasvjeta.</w:t>
      </w:r>
    </w:p>
    <w:p w:rsidR="00D63C98" w:rsidRPr="002B6AB5" w:rsidRDefault="00D63C98" w:rsidP="008D01F9">
      <w:pPr>
        <w:numPr>
          <w:ilvl w:val="0"/>
          <w:numId w:val="2"/>
        </w:numPr>
        <w:tabs>
          <w:tab w:val="left" w:pos="720"/>
        </w:tabs>
        <w:suppressAutoHyphens/>
        <w:spacing w:after="0" w:line="240" w:lineRule="auto"/>
        <w:rPr>
          <w:rFonts w:ascii="Times New Roman" w:hAnsi="Times New Roman" w:cs="Times New Roman"/>
          <w:kern w:val="1"/>
          <w:lang w:eastAsia="ar-SA"/>
        </w:rPr>
      </w:pPr>
    </w:p>
    <w:p w:rsidR="00D63C98" w:rsidRPr="002B6AB5" w:rsidRDefault="00D63C98" w:rsidP="008D01F9">
      <w:pPr>
        <w:suppressAutoHyphens/>
        <w:spacing w:after="0" w:line="240" w:lineRule="auto"/>
        <w:ind w:firstLine="360"/>
        <w:jc w:val="both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 xml:space="preserve">Upravni odjel za komunalne djelatnosti, infrastrukturu, gospodarenje prostorom i zaštitu okoliša komunalnu naknadu za domaćinstva  obračunava dva puta godišnje, a za vikendice, iznajmljivače  i poslovne prostore jednom godišnje množenjem obračunske jedinice – boda, koeficijentom zone, koeficijentom namjene </w:t>
      </w:r>
      <w:r>
        <w:rPr>
          <w:rFonts w:ascii="Times New Roman" w:hAnsi="Times New Roman" w:cs="Times New Roman"/>
          <w:kern w:val="1"/>
          <w:lang w:eastAsia="ar-SA"/>
        </w:rPr>
        <w:t>te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 površinom objekta.</w:t>
      </w:r>
    </w:p>
    <w:p w:rsidR="00D63C98" w:rsidRPr="002B6AB5" w:rsidRDefault="00D63C98" w:rsidP="008D01F9">
      <w:pPr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</w:p>
    <w:p w:rsidR="00D63C98" w:rsidRDefault="00D63C98" w:rsidP="008D01F9">
      <w:pPr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ab/>
      </w:r>
    </w:p>
    <w:p w:rsidR="00D63C98" w:rsidRDefault="00D63C98" w:rsidP="008D01F9">
      <w:pPr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  <w:r>
        <w:rPr>
          <w:rFonts w:ascii="Times New Roman" w:hAnsi="Times New Roman" w:cs="Times New Roman"/>
          <w:kern w:val="1"/>
          <w:lang w:eastAsia="ar-SA"/>
        </w:rPr>
        <w:t>Ukupno očekivani prihod za komunalnu naknadu za stanovanje tijekom 2023. godine iznosi 28.205,74 eura za 1012 obveznika (sa danom 31.12.2023.).</w:t>
      </w:r>
    </w:p>
    <w:p w:rsidR="00D63C98" w:rsidRPr="002B6AB5" w:rsidRDefault="00D63C98" w:rsidP="008D01F9">
      <w:pPr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  <w:r>
        <w:rPr>
          <w:rFonts w:ascii="Times New Roman" w:hAnsi="Times New Roman" w:cs="Times New Roman"/>
          <w:kern w:val="1"/>
          <w:lang w:eastAsia="ar-SA"/>
        </w:rPr>
        <w:t xml:space="preserve">U 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 veljači 202</w:t>
      </w:r>
      <w:r>
        <w:rPr>
          <w:rFonts w:ascii="Times New Roman" w:hAnsi="Times New Roman" w:cs="Times New Roman"/>
          <w:kern w:val="1"/>
          <w:lang w:eastAsia="ar-SA"/>
        </w:rPr>
        <w:t>3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. godine </w:t>
      </w:r>
      <w:r>
        <w:rPr>
          <w:rFonts w:ascii="Times New Roman" w:hAnsi="Times New Roman" w:cs="Times New Roman"/>
          <w:kern w:val="1"/>
          <w:lang w:eastAsia="ar-SA"/>
        </w:rPr>
        <w:t xml:space="preserve">dostavljeno 998 Rješenja /uplatnica za </w:t>
      </w:r>
      <w:r w:rsidRPr="002B6AB5">
        <w:rPr>
          <w:rFonts w:ascii="Times New Roman" w:hAnsi="Times New Roman" w:cs="Times New Roman"/>
          <w:kern w:val="1"/>
          <w:lang w:eastAsia="ar-SA"/>
        </w:rPr>
        <w:t>razdoblje od 7-12/202</w:t>
      </w:r>
      <w:r>
        <w:rPr>
          <w:rFonts w:ascii="Times New Roman" w:hAnsi="Times New Roman" w:cs="Times New Roman"/>
          <w:kern w:val="1"/>
          <w:lang w:eastAsia="ar-SA"/>
        </w:rPr>
        <w:t>2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 , te je očekivani prihod prema izdanim uplatnicama iznosio </w:t>
      </w:r>
      <w:r>
        <w:rPr>
          <w:rFonts w:ascii="Times New Roman" w:hAnsi="Times New Roman" w:cs="Times New Roman"/>
          <w:kern w:val="1"/>
          <w:lang w:eastAsia="ar-SA"/>
        </w:rPr>
        <w:t>12.856,60</w:t>
      </w:r>
      <w:r>
        <w:rPr>
          <w:rFonts w:ascii="Times New Roman" w:hAnsi="Times New Roman" w:cs="Times New Roman"/>
          <w:b/>
          <w:bCs/>
          <w:kern w:val="1"/>
          <w:lang w:eastAsia="ar-SA"/>
        </w:rPr>
        <w:t xml:space="preserve"> </w:t>
      </w:r>
      <w:r w:rsidRPr="008D01F9">
        <w:rPr>
          <w:rFonts w:ascii="Times New Roman" w:hAnsi="Times New Roman" w:cs="Times New Roman"/>
          <w:kern w:val="1"/>
          <w:lang w:eastAsia="ar-SA"/>
        </w:rPr>
        <w:t>eura</w:t>
      </w:r>
      <w:r>
        <w:rPr>
          <w:rFonts w:ascii="Times New Roman" w:hAnsi="Times New Roman" w:cs="Times New Roman"/>
          <w:kern w:val="1"/>
          <w:lang w:eastAsia="ar-SA"/>
        </w:rPr>
        <w:t xml:space="preserve">, dok je u </w:t>
      </w:r>
      <w:r w:rsidRPr="002B6AB5">
        <w:rPr>
          <w:rFonts w:ascii="Times New Roman" w:hAnsi="Times New Roman" w:cs="Times New Roman"/>
          <w:kern w:val="1"/>
          <w:lang w:eastAsia="ar-SA"/>
        </w:rPr>
        <w:t>srpnju 202</w:t>
      </w:r>
      <w:r>
        <w:rPr>
          <w:rFonts w:ascii="Times New Roman" w:hAnsi="Times New Roman" w:cs="Times New Roman"/>
          <w:kern w:val="1"/>
          <w:lang w:eastAsia="ar-SA"/>
        </w:rPr>
        <w:t>3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. godine </w:t>
      </w:r>
      <w:r>
        <w:rPr>
          <w:rFonts w:ascii="Times New Roman" w:hAnsi="Times New Roman" w:cs="Times New Roman"/>
          <w:kern w:val="1"/>
          <w:lang w:eastAsia="ar-SA"/>
        </w:rPr>
        <w:t>z</w:t>
      </w:r>
      <w:r w:rsidRPr="002B6AB5">
        <w:rPr>
          <w:rFonts w:ascii="Times New Roman" w:hAnsi="Times New Roman" w:cs="Times New Roman"/>
          <w:kern w:val="1"/>
          <w:lang w:eastAsia="ar-SA"/>
        </w:rPr>
        <w:t>a razdoblje od 1-6/202</w:t>
      </w:r>
      <w:r>
        <w:rPr>
          <w:rFonts w:ascii="Times New Roman" w:hAnsi="Times New Roman" w:cs="Times New Roman"/>
          <w:kern w:val="1"/>
          <w:lang w:eastAsia="ar-SA"/>
        </w:rPr>
        <w:t>3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 upućene ukupno 10</w:t>
      </w:r>
      <w:r>
        <w:rPr>
          <w:rFonts w:ascii="Times New Roman" w:hAnsi="Times New Roman" w:cs="Times New Roman"/>
          <w:kern w:val="1"/>
          <w:lang w:eastAsia="ar-SA"/>
        </w:rPr>
        <w:t>12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 </w:t>
      </w:r>
      <w:r>
        <w:rPr>
          <w:rFonts w:ascii="Times New Roman" w:hAnsi="Times New Roman" w:cs="Times New Roman"/>
          <w:kern w:val="1"/>
          <w:lang w:eastAsia="ar-SA"/>
        </w:rPr>
        <w:t xml:space="preserve">Rješenja / </w:t>
      </w:r>
      <w:r w:rsidRPr="002B6AB5">
        <w:rPr>
          <w:rFonts w:ascii="Times New Roman" w:hAnsi="Times New Roman" w:cs="Times New Roman"/>
          <w:kern w:val="1"/>
          <w:lang w:eastAsia="ar-SA"/>
        </w:rPr>
        <w:t>uplatnic</w:t>
      </w:r>
      <w:r>
        <w:rPr>
          <w:rFonts w:ascii="Times New Roman" w:hAnsi="Times New Roman" w:cs="Times New Roman"/>
          <w:kern w:val="1"/>
          <w:lang w:eastAsia="ar-SA"/>
        </w:rPr>
        <w:t>a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 komunalne naknade, te je očekivani prihod prema izdanim uplatnicama iznosio </w:t>
      </w:r>
      <w:r>
        <w:rPr>
          <w:rFonts w:ascii="Times New Roman" w:hAnsi="Times New Roman" w:cs="Times New Roman"/>
          <w:kern w:val="1"/>
          <w:lang w:eastAsia="ar-SA"/>
        </w:rPr>
        <w:t>15.349,14 eura.</w:t>
      </w:r>
    </w:p>
    <w:p w:rsidR="00D63C98" w:rsidRPr="002B6AB5" w:rsidRDefault="00D63C98" w:rsidP="008D01F9">
      <w:pPr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</w:p>
    <w:p w:rsidR="00D63C98" w:rsidRPr="00906F68" w:rsidRDefault="00D63C98" w:rsidP="008D01F9">
      <w:pPr>
        <w:suppressAutoHyphens/>
        <w:spacing w:after="0" w:line="240" w:lineRule="auto"/>
        <w:ind w:firstLine="720"/>
        <w:jc w:val="both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>U kolovozu 202</w:t>
      </w:r>
      <w:r>
        <w:rPr>
          <w:rFonts w:ascii="Times New Roman" w:hAnsi="Times New Roman" w:cs="Times New Roman"/>
          <w:kern w:val="1"/>
          <w:lang w:eastAsia="ar-SA"/>
        </w:rPr>
        <w:t>3</w:t>
      </w:r>
      <w:r w:rsidRPr="002B6AB5">
        <w:rPr>
          <w:rFonts w:ascii="Times New Roman" w:hAnsi="Times New Roman" w:cs="Times New Roman"/>
          <w:kern w:val="1"/>
          <w:lang w:eastAsia="ar-SA"/>
        </w:rPr>
        <w:t>. godine vlasnicima vikendica  za domaćinstva ukupno je za 202</w:t>
      </w:r>
      <w:r>
        <w:rPr>
          <w:rFonts w:ascii="Times New Roman" w:hAnsi="Times New Roman" w:cs="Times New Roman"/>
          <w:kern w:val="1"/>
          <w:lang w:eastAsia="ar-SA"/>
        </w:rPr>
        <w:t>3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.godinu upućeno </w:t>
      </w:r>
      <w:r w:rsidRPr="00906F68">
        <w:rPr>
          <w:rFonts w:ascii="Times New Roman" w:hAnsi="Times New Roman" w:cs="Times New Roman"/>
          <w:kern w:val="1"/>
          <w:lang w:eastAsia="ar-SA"/>
        </w:rPr>
        <w:t xml:space="preserve">478 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uplatnica. Očekivani prihod iznosio je </w:t>
      </w:r>
      <w:r w:rsidRPr="00906F68">
        <w:rPr>
          <w:rFonts w:ascii="Times New Roman" w:hAnsi="Times New Roman" w:cs="Times New Roman"/>
          <w:kern w:val="1"/>
          <w:lang w:eastAsia="ar-SA"/>
        </w:rPr>
        <w:t>14.780,90 eura.</w:t>
      </w:r>
    </w:p>
    <w:p w:rsidR="00D63C98" w:rsidRPr="0013529C" w:rsidRDefault="00D63C98" w:rsidP="008D01F9">
      <w:pPr>
        <w:suppressAutoHyphens/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kern w:val="1"/>
          <w:lang w:eastAsia="ar-SA"/>
        </w:rPr>
      </w:pPr>
    </w:p>
    <w:p w:rsidR="00D63C98" w:rsidRPr="0013529C" w:rsidRDefault="00D63C98" w:rsidP="008D01F9">
      <w:pPr>
        <w:suppressAutoHyphens/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 xml:space="preserve">U </w:t>
      </w:r>
      <w:r>
        <w:rPr>
          <w:rFonts w:ascii="Times New Roman" w:hAnsi="Times New Roman" w:cs="Times New Roman"/>
          <w:kern w:val="1"/>
          <w:lang w:eastAsia="ar-SA"/>
        </w:rPr>
        <w:t>kolovozu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 202</w:t>
      </w:r>
      <w:r>
        <w:rPr>
          <w:rFonts w:ascii="Times New Roman" w:hAnsi="Times New Roman" w:cs="Times New Roman"/>
          <w:kern w:val="1"/>
          <w:lang w:eastAsia="ar-SA"/>
        </w:rPr>
        <w:t>3</w:t>
      </w:r>
      <w:r w:rsidRPr="002B6AB5">
        <w:rPr>
          <w:rFonts w:ascii="Times New Roman" w:hAnsi="Times New Roman" w:cs="Times New Roman"/>
          <w:kern w:val="1"/>
          <w:lang w:eastAsia="ar-SA"/>
        </w:rPr>
        <w:t>.godine privatnim iznajmljivačima je za 202</w:t>
      </w:r>
      <w:r>
        <w:rPr>
          <w:rFonts w:ascii="Times New Roman" w:hAnsi="Times New Roman" w:cs="Times New Roman"/>
          <w:kern w:val="1"/>
          <w:lang w:eastAsia="ar-SA"/>
        </w:rPr>
        <w:t>3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. godinu (komunalna naknada za prostor koji se iznajmljuje) upućeno </w:t>
      </w:r>
      <w:r w:rsidRPr="00906F68">
        <w:rPr>
          <w:rFonts w:ascii="Times New Roman" w:hAnsi="Times New Roman" w:cs="Times New Roman"/>
          <w:kern w:val="1"/>
          <w:lang w:eastAsia="ar-SA"/>
        </w:rPr>
        <w:t>322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  Rješenja. Očekivani prihod po izdanim Rješenjima iznosio je  </w:t>
      </w:r>
      <w:r w:rsidRPr="00906F68">
        <w:rPr>
          <w:rFonts w:ascii="Times New Roman" w:hAnsi="Times New Roman" w:cs="Times New Roman"/>
          <w:kern w:val="1"/>
          <w:lang w:eastAsia="ar-SA"/>
        </w:rPr>
        <w:t>37.353,10 eura</w:t>
      </w:r>
    </w:p>
    <w:p w:rsidR="00D63C98" w:rsidRPr="0013529C" w:rsidRDefault="00D63C98" w:rsidP="008D01F9">
      <w:pPr>
        <w:suppressAutoHyphens/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kern w:val="1"/>
          <w:lang w:eastAsia="ar-SA"/>
        </w:rPr>
      </w:pPr>
    </w:p>
    <w:p w:rsidR="00D63C98" w:rsidRDefault="00D63C98" w:rsidP="008D01F9">
      <w:pPr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ab/>
        <w:t>U rujnu  202</w:t>
      </w:r>
      <w:r>
        <w:rPr>
          <w:rFonts w:ascii="Times New Roman" w:hAnsi="Times New Roman" w:cs="Times New Roman"/>
          <w:kern w:val="1"/>
          <w:lang w:eastAsia="ar-SA"/>
        </w:rPr>
        <w:t>3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. godini ukupno je upućeno </w:t>
      </w:r>
      <w:r>
        <w:rPr>
          <w:rFonts w:ascii="Times New Roman" w:hAnsi="Times New Roman" w:cs="Times New Roman"/>
          <w:kern w:val="1"/>
          <w:lang w:eastAsia="ar-SA"/>
        </w:rPr>
        <w:t>210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 Rješenja komunalne naknade za poslovne prostore, te se očekuje prihod od  </w:t>
      </w:r>
      <w:r w:rsidRPr="00906F68">
        <w:rPr>
          <w:rFonts w:ascii="Times New Roman" w:hAnsi="Times New Roman" w:cs="Times New Roman"/>
          <w:kern w:val="1"/>
          <w:lang w:eastAsia="ar-SA"/>
        </w:rPr>
        <w:t>40.844,00 eura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. </w:t>
      </w:r>
    </w:p>
    <w:p w:rsidR="00D63C98" w:rsidRDefault="00D63C98" w:rsidP="008D01F9">
      <w:pPr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</w:p>
    <w:p w:rsidR="00D63C98" w:rsidRPr="002B6AB5" w:rsidRDefault="00D63C98" w:rsidP="008D01F9">
      <w:pPr>
        <w:suppressAutoHyphens/>
        <w:spacing w:after="0" w:line="240" w:lineRule="auto"/>
        <w:jc w:val="both"/>
        <w:rPr>
          <w:rFonts w:ascii="Times New Roman" w:hAnsi="Times New Roman" w:cs="Times New Roman"/>
          <w:b/>
          <w:bCs/>
          <w:kern w:val="1"/>
          <w:lang w:eastAsia="ar-SA"/>
        </w:rPr>
      </w:pPr>
      <w:r w:rsidRPr="002B6AB5">
        <w:rPr>
          <w:rFonts w:ascii="Times New Roman" w:hAnsi="Times New Roman" w:cs="Times New Roman"/>
          <w:b/>
          <w:bCs/>
          <w:kern w:val="1"/>
          <w:lang w:eastAsia="ar-SA"/>
        </w:rPr>
        <w:t xml:space="preserve">REKAPITULACIJA: </w:t>
      </w:r>
    </w:p>
    <w:p w:rsidR="00D63C98" w:rsidRPr="002B6AB5" w:rsidRDefault="00D63C98" w:rsidP="008D01F9">
      <w:pPr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</w:p>
    <w:p w:rsidR="00D63C98" w:rsidRPr="002B6AB5" w:rsidRDefault="00D63C98" w:rsidP="008D01F9">
      <w:pPr>
        <w:numPr>
          <w:ilvl w:val="0"/>
          <w:numId w:val="1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>ukupna zaduženja po izdanim Rješenjima (uplatnicama) po osnovi kom.</w:t>
      </w:r>
      <w:r>
        <w:rPr>
          <w:rFonts w:ascii="Times New Roman" w:hAnsi="Times New Roman" w:cs="Times New Roman"/>
          <w:kern w:val="1"/>
          <w:lang w:eastAsia="ar-SA"/>
        </w:rPr>
        <w:t xml:space="preserve"> </w:t>
      </w:r>
      <w:r w:rsidRPr="002B6AB5">
        <w:rPr>
          <w:rFonts w:ascii="Times New Roman" w:hAnsi="Times New Roman" w:cs="Times New Roman"/>
          <w:kern w:val="1"/>
          <w:lang w:eastAsia="ar-SA"/>
        </w:rPr>
        <w:t>naknade za 202</w:t>
      </w:r>
      <w:r>
        <w:rPr>
          <w:rFonts w:ascii="Times New Roman" w:hAnsi="Times New Roman" w:cs="Times New Roman"/>
          <w:kern w:val="1"/>
          <w:lang w:eastAsia="ar-SA"/>
        </w:rPr>
        <w:t>3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. iznose  </w:t>
      </w:r>
      <w:r w:rsidRPr="00472D8E">
        <w:rPr>
          <w:rFonts w:ascii="Times New Roman" w:hAnsi="Times New Roman" w:cs="Times New Roman"/>
          <w:kern w:val="1"/>
          <w:lang w:eastAsia="ar-SA"/>
        </w:rPr>
        <w:t>121.18</w:t>
      </w:r>
      <w:r>
        <w:rPr>
          <w:rFonts w:ascii="Times New Roman" w:hAnsi="Times New Roman" w:cs="Times New Roman"/>
          <w:kern w:val="1"/>
          <w:lang w:eastAsia="ar-SA"/>
        </w:rPr>
        <w:t>3</w:t>
      </w:r>
      <w:r w:rsidRPr="00472D8E">
        <w:rPr>
          <w:rFonts w:ascii="Times New Roman" w:hAnsi="Times New Roman" w:cs="Times New Roman"/>
          <w:kern w:val="1"/>
          <w:lang w:eastAsia="ar-SA"/>
        </w:rPr>
        <w:t>,83 eura</w:t>
      </w:r>
      <w:r>
        <w:rPr>
          <w:rFonts w:ascii="Times New Roman" w:hAnsi="Times New Roman" w:cs="Times New Roman"/>
          <w:kern w:val="1"/>
          <w:lang w:eastAsia="ar-SA"/>
        </w:rPr>
        <w:t xml:space="preserve"> </w:t>
      </w:r>
      <w:r w:rsidRPr="002B6AB5">
        <w:rPr>
          <w:rFonts w:ascii="Times New Roman" w:hAnsi="Times New Roman" w:cs="Times New Roman"/>
          <w:b/>
          <w:bCs/>
          <w:kern w:val="1"/>
          <w:lang w:eastAsia="ar-SA"/>
        </w:rPr>
        <w:t xml:space="preserve"> </w:t>
      </w:r>
    </w:p>
    <w:p w:rsidR="00D63C98" w:rsidRPr="002B6AB5" w:rsidRDefault="00D63C98" w:rsidP="008D01F9">
      <w:pPr>
        <w:suppressAutoHyphens/>
        <w:snapToGrid w:val="0"/>
        <w:spacing w:after="0" w:line="240" w:lineRule="auto"/>
        <w:ind w:firstLine="360"/>
        <w:jc w:val="both"/>
        <w:rPr>
          <w:rFonts w:ascii="Times New Roman" w:hAnsi="Times New Roman" w:cs="Times New Roman"/>
          <w:color w:val="000000"/>
          <w:kern w:val="1"/>
          <w:lang w:eastAsia="ar-SA"/>
        </w:rPr>
      </w:pPr>
      <w:r w:rsidRPr="002B6AB5">
        <w:rPr>
          <w:rFonts w:ascii="Times New Roman" w:hAnsi="Times New Roman" w:cs="Times New Roman"/>
          <w:color w:val="000000"/>
          <w:kern w:val="1"/>
          <w:lang w:eastAsia="ar-SA"/>
        </w:rPr>
        <w:t>-     tijekom 202</w:t>
      </w:r>
      <w:r>
        <w:rPr>
          <w:rFonts w:ascii="Times New Roman" w:hAnsi="Times New Roman" w:cs="Times New Roman"/>
          <w:color w:val="000000"/>
          <w:kern w:val="1"/>
          <w:lang w:eastAsia="ar-SA"/>
        </w:rPr>
        <w:t>3</w:t>
      </w:r>
      <w:r w:rsidRPr="002B6AB5">
        <w:rPr>
          <w:rFonts w:ascii="Times New Roman" w:hAnsi="Times New Roman" w:cs="Times New Roman"/>
          <w:color w:val="000000"/>
          <w:kern w:val="1"/>
          <w:lang w:eastAsia="ar-SA"/>
        </w:rPr>
        <w:t>. godine je temeljem zastara, usklađivanja stanja u knjigovodstvenoj evidenciji (prenamjena prostora</w:t>
      </w:r>
      <w:r>
        <w:rPr>
          <w:rFonts w:ascii="Times New Roman" w:hAnsi="Times New Roman" w:cs="Times New Roman"/>
          <w:color w:val="000000"/>
          <w:kern w:val="1"/>
          <w:lang w:eastAsia="ar-SA"/>
        </w:rPr>
        <w:t xml:space="preserve">, </w:t>
      </w:r>
      <w:r w:rsidRPr="002B6AB5">
        <w:rPr>
          <w:rFonts w:ascii="Times New Roman" w:hAnsi="Times New Roman" w:cs="Times New Roman"/>
          <w:color w:val="000000"/>
          <w:kern w:val="1"/>
          <w:lang w:eastAsia="ar-SA"/>
        </w:rPr>
        <w:t>izmjene kvadrata, promjena prebivališta</w:t>
      </w:r>
      <w:r w:rsidRPr="002B6AB5">
        <w:rPr>
          <w:rFonts w:ascii="Times New Roman" w:hAnsi="Times New Roman" w:cs="Times New Roman"/>
          <w:b/>
          <w:bCs/>
          <w:color w:val="000000"/>
          <w:kern w:val="1"/>
          <w:lang w:eastAsia="ar-SA"/>
        </w:rPr>
        <w:t xml:space="preserve">) </w:t>
      </w:r>
      <w:r w:rsidRPr="002B6AB5">
        <w:rPr>
          <w:rFonts w:ascii="Times New Roman" w:hAnsi="Times New Roman" w:cs="Times New Roman"/>
          <w:color w:val="000000"/>
          <w:kern w:val="1"/>
          <w:lang w:eastAsia="ar-SA"/>
        </w:rPr>
        <w:t>otpisano je</w:t>
      </w:r>
      <w:r>
        <w:rPr>
          <w:rFonts w:ascii="Times New Roman" w:hAnsi="Times New Roman" w:cs="Times New Roman"/>
          <w:color w:val="000000"/>
          <w:kern w:val="1"/>
          <w:lang w:eastAsia="ar-SA"/>
        </w:rPr>
        <w:t xml:space="preserve"> 4.874,27  eura</w:t>
      </w:r>
    </w:p>
    <w:p w:rsidR="00D63C98" w:rsidRPr="002B6AB5" w:rsidRDefault="00D63C98" w:rsidP="008D01F9">
      <w:pPr>
        <w:suppressAutoHyphens/>
        <w:snapToGrid w:val="0"/>
        <w:spacing w:after="0" w:line="240" w:lineRule="auto"/>
        <w:ind w:firstLine="360"/>
        <w:jc w:val="both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color w:val="000000"/>
          <w:kern w:val="1"/>
          <w:lang w:eastAsia="ar-SA"/>
        </w:rPr>
        <w:t xml:space="preserve"> </w:t>
      </w:r>
      <w:r>
        <w:rPr>
          <w:rFonts w:ascii="Times New Roman" w:hAnsi="Times New Roman" w:cs="Times New Roman"/>
          <w:color w:val="000000"/>
          <w:kern w:val="1"/>
          <w:lang w:eastAsia="ar-SA"/>
        </w:rPr>
        <w:t>-</w:t>
      </w:r>
      <w:r w:rsidRPr="002B6AB5">
        <w:rPr>
          <w:rFonts w:ascii="Times New Roman" w:hAnsi="Times New Roman" w:cs="Times New Roman"/>
          <w:color w:val="000000"/>
          <w:kern w:val="1"/>
          <w:lang w:eastAsia="ar-SA"/>
        </w:rPr>
        <w:t xml:space="preserve">      </w:t>
      </w:r>
      <w:r w:rsidRPr="002B6AB5">
        <w:rPr>
          <w:rFonts w:ascii="Times New Roman" w:hAnsi="Times New Roman" w:cs="Times New Roman"/>
          <w:kern w:val="1"/>
          <w:lang w:eastAsia="ar-SA"/>
        </w:rPr>
        <w:t>ukupna zaduženja po osnovi komunalne naknade za 202</w:t>
      </w:r>
      <w:r>
        <w:rPr>
          <w:rFonts w:ascii="Times New Roman" w:hAnsi="Times New Roman" w:cs="Times New Roman"/>
          <w:kern w:val="1"/>
          <w:lang w:eastAsia="ar-SA"/>
        </w:rPr>
        <w:t>3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. godinu uključujući i zaduženja iz ranijih godina i otpise  iznose: </w:t>
      </w:r>
      <w:r>
        <w:rPr>
          <w:rFonts w:ascii="Times New Roman" w:hAnsi="Times New Roman" w:cs="Times New Roman"/>
          <w:kern w:val="1"/>
          <w:lang w:eastAsia="ar-SA"/>
        </w:rPr>
        <w:t>157.789,62 eura</w:t>
      </w:r>
    </w:p>
    <w:p w:rsidR="00D63C98" w:rsidRPr="002B6AB5" w:rsidRDefault="00D63C98" w:rsidP="008D01F9">
      <w:pPr>
        <w:numPr>
          <w:ilvl w:val="0"/>
          <w:numId w:val="1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>ukupno je naplaćeno po osnovi komunalne naknade u 202</w:t>
      </w:r>
      <w:r>
        <w:rPr>
          <w:rFonts w:ascii="Times New Roman" w:hAnsi="Times New Roman" w:cs="Times New Roman"/>
          <w:kern w:val="1"/>
          <w:lang w:eastAsia="ar-SA"/>
        </w:rPr>
        <w:t>3</w:t>
      </w:r>
      <w:r w:rsidRPr="002B6AB5">
        <w:rPr>
          <w:rFonts w:ascii="Times New Roman" w:hAnsi="Times New Roman" w:cs="Times New Roman"/>
          <w:kern w:val="1"/>
          <w:lang w:eastAsia="ar-SA"/>
        </w:rPr>
        <w:t>.</w:t>
      </w:r>
      <w:r>
        <w:rPr>
          <w:rFonts w:ascii="Times New Roman" w:hAnsi="Times New Roman" w:cs="Times New Roman"/>
          <w:kern w:val="1"/>
          <w:lang w:eastAsia="ar-SA"/>
        </w:rPr>
        <w:t xml:space="preserve"> 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godini </w:t>
      </w:r>
      <w:r>
        <w:rPr>
          <w:rFonts w:ascii="Times New Roman" w:hAnsi="Times New Roman" w:cs="Times New Roman"/>
          <w:kern w:val="1"/>
          <w:lang w:eastAsia="ar-SA"/>
        </w:rPr>
        <w:t>116.750,96 eura</w:t>
      </w:r>
    </w:p>
    <w:p w:rsidR="00D63C98" w:rsidRPr="002B6AB5" w:rsidRDefault="00D63C98" w:rsidP="008D01F9">
      <w:pPr>
        <w:numPr>
          <w:ilvl w:val="0"/>
          <w:numId w:val="1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>ukupna potraživanja na dan 31.12.202</w:t>
      </w:r>
      <w:r>
        <w:rPr>
          <w:rFonts w:ascii="Times New Roman" w:hAnsi="Times New Roman" w:cs="Times New Roman"/>
          <w:kern w:val="1"/>
          <w:lang w:eastAsia="ar-SA"/>
        </w:rPr>
        <w:t>3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. godine iznose  </w:t>
      </w:r>
      <w:r>
        <w:rPr>
          <w:rFonts w:ascii="Times New Roman" w:hAnsi="Times New Roman" w:cs="Times New Roman"/>
          <w:kern w:val="1"/>
          <w:lang w:eastAsia="ar-SA"/>
        </w:rPr>
        <w:t>41.038,66 eura</w:t>
      </w:r>
    </w:p>
    <w:p w:rsidR="00D63C98" w:rsidRPr="002B6AB5" w:rsidRDefault="00D63C98" w:rsidP="008D01F9">
      <w:pPr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</w:p>
    <w:p w:rsidR="00D63C98" w:rsidRPr="002B6AB5" w:rsidRDefault="00D63C98" w:rsidP="008D01F9">
      <w:pPr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>Rekapitulacija naplate u 202</w:t>
      </w:r>
      <w:r>
        <w:rPr>
          <w:rFonts w:ascii="Times New Roman" w:hAnsi="Times New Roman" w:cs="Times New Roman"/>
          <w:kern w:val="1"/>
          <w:lang w:eastAsia="ar-SA"/>
        </w:rPr>
        <w:t>3</w:t>
      </w:r>
      <w:r w:rsidRPr="002B6AB5">
        <w:rPr>
          <w:rFonts w:ascii="Times New Roman" w:hAnsi="Times New Roman" w:cs="Times New Roman"/>
          <w:kern w:val="1"/>
          <w:lang w:eastAsia="ar-SA"/>
        </w:rPr>
        <w:t>. godini</w:t>
      </w:r>
      <w:r>
        <w:rPr>
          <w:rFonts w:ascii="Times New Roman" w:hAnsi="Times New Roman" w:cs="Times New Roman"/>
          <w:kern w:val="1"/>
          <w:lang w:eastAsia="ar-SA"/>
        </w:rPr>
        <w:t xml:space="preserve"> ( u  eurima)</w:t>
      </w:r>
    </w:p>
    <w:p w:rsidR="00D63C98" w:rsidRPr="002B6AB5" w:rsidRDefault="00D63C98" w:rsidP="008D01F9">
      <w:pPr>
        <w:tabs>
          <w:tab w:val="left" w:pos="1440"/>
        </w:tabs>
        <w:suppressAutoHyphens/>
        <w:spacing w:after="0" w:line="240" w:lineRule="auto"/>
        <w:ind w:left="720"/>
        <w:jc w:val="both"/>
        <w:rPr>
          <w:rFonts w:ascii="Times New Roman" w:hAnsi="Times New Roman" w:cs="Times New Roman"/>
          <w:kern w:val="1"/>
          <w:lang w:eastAsia="ar-SA"/>
        </w:rPr>
      </w:pPr>
    </w:p>
    <w:tbl>
      <w:tblPr>
        <w:tblW w:w="0" w:type="auto"/>
        <w:tblInd w:w="-106" w:type="dxa"/>
        <w:tblLayout w:type="fixed"/>
        <w:tblLook w:val="0000"/>
      </w:tblPr>
      <w:tblGrid>
        <w:gridCol w:w="1265"/>
        <w:gridCol w:w="1134"/>
        <w:gridCol w:w="1560"/>
        <w:gridCol w:w="1275"/>
        <w:gridCol w:w="1418"/>
        <w:gridCol w:w="1119"/>
        <w:gridCol w:w="1451"/>
      </w:tblGrid>
      <w:tr w:rsidR="00D63C98" w:rsidRPr="004117F2">
        <w:trPr>
          <w:trHeight w:val="830"/>
        </w:trPr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Početno stanje na dan 01.01.202</w:t>
            </w:r>
            <w:r>
              <w:rPr>
                <w:rFonts w:ascii="Times New Roman" w:hAnsi="Times New Roman" w:cs="Times New Roman"/>
                <w:kern w:val="1"/>
                <w:lang w:eastAsia="ar-SA"/>
              </w:rPr>
              <w:t>3</w:t>
            </w: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Otpis</w:t>
            </w:r>
            <w:r>
              <w:rPr>
                <w:rFonts w:ascii="Times New Roman" w:hAnsi="Times New Roman" w:cs="Times New Roman"/>
                <w:kern w:val="1"/>
                <w:lang w:eastAsia="ar-SA"/>
              </w:rPr>
              <w:t>i/</w:t>
            </w:r>
          </w:p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lang w:eastAsia="ar-SA"/>
              </w:rPr>
              <w:t>usklađenja/izmjene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Ukupna potraživanja po izdanim Rješenjima u 202</w:t>
            </w:r>
            <w:r>
              <w:rPr>
                <w:rFonts w:ascii="Times New Roman" w:hAnsi="Times New Roman" w:cs="Times New Roman"/>
                <w:kern w:val="1"/>
                <w:lang w:eastAsia="ar-SA"/>
              </w:rPr>
              <w:t>3</w:t>
            </w: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 xml:space="preserve">.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Ukupna potraživanja u 202</w:t>
            </w:r>
            <w:r>
              <w:rPr>
                <w:rFonts w:ascii="Times New Roman" w:hAnsi="Times New Roman" w:cs="Times New Roman"/>
                <w:kern w:val="1"/>
                <w:lang w:eastAsia="ar-SA"/>
              </w:rPr>
              <w:t>3</w:t>
            </w: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 xml:space="preserve">. </w:t>
            </w:r>
          </w:p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(1-2+3)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Ukupno naplaćeno u 202</w:t>
            </w:r>
            <w:r>
              <w:rPr>
                <w:rFonts w:ascii="Times New Roman" w:hAnsi="Times New Roman" w:cs="Times New Roman"/>
                <w:kern w:val="1"/>
                <w:lang w:eastAsia="ar-SA"/>
              </w:rPr>
              <w:t>3</w:t>
            </w: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.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% realizacije</w:t>
            </w:r>
          </w:p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(5/4*100)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Potraživanja na dan 31.12.202</w:t>
            </w:r>
            <w:r>
              <w:rPr>
                <w:rFonts w:ascii="Times New Roman" w:hAnsi="Times New Roman" w:cs="Times New Roman"/>
                <w:kern w:val="1"/>
                <w:lang w:eastAsia="ar-SA"/>
              </w:rPr>
              <w:t>3</w:t>
            </w: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.</w:t>
            </w:r>
          </w:p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(4-5)</w:t>
            </w:r>
          </w:p>
        </w:tc>
      </w:tr>
      <w:tr w:rsidR="00D63C98" w:rsidRPr="004117F2">
        <w:trPr>
          <w:trHeight w:val="230"/>
        </w:trPr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 xml:space="preserve">         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 xml:space="preserve">        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 xml:space="preserve">       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 xml:space="preserve">       5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6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7</w:t>
            </w:r>
          </w:p>
        </w:tc>
      </w:tr>
      <w:tr w:rsidR="00D63C98" w:rsidRPr="004117F2">
        <w:trPr>
          <w:trHeight w:val="664"/>
        </w:trPr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9443D6">
            <w:pPr>
              <w:tabs>
                <w:tab w:val="left" w:pos="720"/>
              </w:tabs>
              <w:suppressAutoHyphens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</w:pPr>
          </w:p>
          <w:p w:rsidR="00D63C98" w:rsidRPr="002B6AB5" w:rsidRDefault="00D63C98" w:rsidP="009443D6">
            <w:pPr>
              <w:tabs>
                <w:tab w:val="left" w:pos="720"/>
              </w:tabs>
              <w:suppressAutoHyphens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  <w:t>41.480,06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</w:pPr>
          </w:p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  <w:t>4.874,27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633491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</w:pPr>
          </w:p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</w:pPr>
            <w:r w:rsidRPr="00633491"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  <w:t>121.183,83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</w:pPr>
          </w:p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  <w:t>157.789,62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</w:pPr>
          </w:p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  <w:t>116.750,96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</w:pPr>
          </w:p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  <w:t>73,99%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3C98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</w:pPr>
          </w:p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  <w:t>41.038,66</w:t>
            </w:r>
          </w:p>
        </w:tc>
      </w:tr>
    </w:tbl>
    <w:p w:rsidR="00D63C98" w:rsidRPr="002B6AB5" w:rsidRDefault="00D63C98" w:rsidP="008D01F9">
      <w:pPr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</w:p>
    <w:p w:rsidR="00D63C98" w:rsidRPr="002B6AB5" w:rsidRDefault="00D63C98" w:rsidP="008D01F9">
      <w:pPr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>Rekapitulacija naplate u 2022. godini</w:t>
      </w:r>
      <w:r>
        <w:rPr>
          <w:rFonts w:ascii="Times New Roman" w:hAnsi="Times New Roman" w:cs="Times New Roman"/>
          <w:kern w:val="1"/>
          <w:lang w:eastAsia="ar-SA"/>
        </w:rPr>
        <w:t>( u eurima)</w:t>
      </w:r>
    </w:p>
    <w:p w:rsidR="00D63C98" w:rsidRPr="002B6AB5" w:rsidRDefault="00D63C98" w:rsidP="008D01F9">
      <w:pPr>
        <w:tabs>
          <w:tab w:val="left" w:pos="1440"/>
        </w:tabs>
        <w:suppressAutoHyphens/>
        <w:spacing w:after="0" w:line="240" w:lineRule="auto"/>
        <w:ind w:left="720"/>
        <w:jc w:val="both"/>
        <w:rPr>
          <w:rFonts w:ascii="Times New Roman" w:hAnsi="Times New Roman" w:cs="Times New Roman"/>
          <w:kern w:val="1"/>
          <w:lang w:eastAsia="ar-SA"/>
        </w:rPr>
      </w:pPr>
    </w:p>
    <w:tbl>
      <w:tblPr>
        <w:tblW w:w="0" w:type="auto"/>
        <w:tblInd w:w="-106" w:type="dxa"/>
        <w:tblLayout w:type="fixed"/>
        <w:tblLook w:val="0000"/>
      </w:tblPr>
      <w:tblGrid>
        <w:gridCol w:w="1265"/>
        <w:gridCol w:w="1134"/>
        <w:gridCol w:w="1560"/>
        <w:gridCol w:w="1275"/>
        <w:gridCol w:w="1418"/>
        <w:gridCol w:w="1119"/>
        <w:gridCol w:w="1451"/>
      </w:tblGrid>
      <w:tr w:rsidR="00D63C98" w:rsidRPr="004117F2">
        <w:trPr>
          <w:trHeight w:val="830"/>
        </w:trPr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Početno stanje na dan 01.01.2022.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Otpis/</w:t>
            </w:r>
          </w:p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izmjene/</w:t>
            </w:r>
          </w:p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usklađenje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 xml:space="preserve">Ukupna potraživanja po izdanim Rješenjima u 2022.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 xml:space="preserve">Ukupna potraživanja u 2021. </w:t>
            </w:r>
          </w:p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(1-2+3)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Ukupno naplaćeno u 2022.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% realizacije</w:t>
            </w:r>
          </w:p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(5/4*100)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Potraživanja na dan 31.12.2022.</w:t>
            </w:r>
          </w:p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(4-5)</w:t>
            </w:r>
          </w:p>
        </w:tc>
      </w:tr>
      <w:tr w:rsidR="00D63C98" w:rsidRPr="004117F2">
        <w:trPr>
          <w:trHeight w:val="230"/>
        </w:trPr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 xml:space="preserve">         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 xml:space="preserve">        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 xml:space="preserve">       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 xml:space="preserve">       5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6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7</w:t>
            </w:r>
          </w:p>
        </w:tc>
      </w:tr>
      <w:tr w:rsidR="00D63C98" w:rsidRPr="004117F2">
        <w:trPr>
          <w:trHeight w:val="664"/>
        </w:trPr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  <w:t xml:space="preserve"> 37.867,33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  <w:t>2.239,32</w:t>
            </w:r>
          </w:p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  <w:t>105.256,26</w:t>
            </w:r>
          </w:p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  <w:t>140.884,27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  <w:t>99.404,22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  <w:t>70,55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3C98" w:rsidRPr="002B6AB5" w:rsidRDefault="00D63C98" w:rsidP="009443D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sz w:val="20"/>
                <w:szCs w:val="20"/>
                <w:lang w:eastAsia="ar-SA"/>
              </w:rPr>
              <w:t>41.480,06</w:t>
            </w:r>
          </w:p>
        </w:tc>
      </w:tr>
    </w:tbl>
    <w:p w:rsidR="00D63C98" w:rsidRPr="002B6AB5" w:rsidRDefault="00D63C98" w:rsidP="008D01F9">
      <w:pPr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ab/>
      </w:r>
      <w:r w:rsidRPr="002B6AB5">
        <w:rPr>
          <w:rFonts w:ascii="Times New Roman" w:hAnsi="Times New Roman" w:cs="Times New Roman"/>
          <w:kern w:val="1"/>
          <w:lang w:eastAsia="ar-SA"/>
        </w:rPr>
        <w:tab/>
      </w:r>
      <w:r w:rsidRPr="002B6AB5">
        <w:rPr>
          <w:rFonts w:ascii="Times New Roman" w:hAnsi="Times New Roman" w:cs="Times New Roman"/>
          <w:kern w:val="1"/>
          <w:lang w:eastAsia="ar-SA"/>
        </w:rPr>
        <w:tab/>
        <w:t xml:space="preserve">   </w:t>
      </w:r>
      <w:r w:rsidRPr="002B6AB5">
        <w:rPr>
          <w:rFonts w:ascii="Times New Roman" w:hAnsi="Times New Roman" w:cs="Times New Roman"/>
          <w:kern w:val="1"/>
          <w:lang w:eastAsia="ar-SA"/>
        </w:rPr>
        <w:tab/>
        <w:t xml:space="preserve">                                                                                        </w:t>
      </w:r>
    </w:p>
    <w:p w:rsidR="00D63C98" w:rsidRPr="002B6AB5" w:rsidRDefault="00D63C98" w:rsidP="008D01F9">
      <w:pPr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ab/>
      </w:r>
      <w:r w:rsidRPr="002B6AB5">
        <w:rPr>
          <w:rFonts w:ascii="Times New Roman" w:hAnsi="Times New Roman" w:cs="Times New Roman"/>
          <w:kern w:val="1"/>
          <w:lang w:eastAsia="ar-SA"/>
        </w:rPr>
        <w:tab/>
      </w:r>
      <w:r w:rsidRPr="002B6AB5">
        <w:rPr>
          <w:rFonts w:ascii="Times New Roman" w:hAnsi="Times New Roman" w:cs="Times New Roman"/>
          <w:kern w:val="1"/>
          <w:lang w:eastAsia="ar-SA"/>
        </w:rPr>
        <w:tab/>
        <w:t xml:space="preserve">   </w:t>
      </w:r>
      <w:r w:rsidRPr="002B6AB5">
        <w:rPr>
          <w:rFonts w:ascii="Times New Roman" w:hAnsi="Times New Roman" w:cs="Times New Roman"/>
          <w:kern w:val="1"/>
          <w:lang w:eastAsia="ar-SA"/>
        </w:rPr>
        <w:tab/>
        <w:t xml:space="preserve">                                                                                        </w:t>
      </w:r>
    </w:p>
    <w:p w:rsidR="00D63C98" w:rsidRPr="002B6AB5" w:rsidRDefault="00D63C98" w:rsidP="008D01F9">
      <w:pPr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</w:p>
    <w:p w:rsidR="00D63C98" w:rsidRPr="002B6AB5" w:rsidRDefault="00D63C98" w:rsidP="008D01F9">
      <w:pPr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>Postotak realizacije naplate komunalne naknade u 202</w:t>
      </w:r>
      <w:r>
        <w:rPr>
          <w:rFonts w:ascii="Times New Roman" w:hAnsi="Times New Roman" w:cs="Times New Roman"/>
          <w:kern w:val="1"/>
          <w:lang w:eastAsia="ar-SA"/>
        </w:rPr>
        <w:t>3</w:t>
      </w:r>
      <w:r w:rsidRPr="002B6AB5">
        <w:rPr>
          <w:rFonts w:ascii="Times New Roman" w:hAnsi="Times New Roman" w:cs="Times New Roman"/>
          <w:kern w:val="1"/>
          <w:lang w:eastAsia="ar-SA"/>
        </w:rPr>
        <w:t>. godini iznosio je 7</w:t>
      </w:r>
      <w:r>
        <w:rPr>
          <w:rFonts w:ascii="Times New Roman" w:hAnsi="Times New Roman" w:cs="Times New Roman"/>
          <w:kern w:val="1"/>
          <w:lang w:eastAsia="ar-SA"/>
        </w:rPr>
        <w:t>3</w:t>
      </w:r>
      <w:r w:rsidRPr="002B6AB5">
        <w:rPr>
          <w:rFonts w:ascii="Times New Roman" w:hAnsi="Times New Roman" w:cs="Times New Roman"/>
          <w:kern w:val="1"/>
          <w:lang w:eastAsia="ar-SA"/>
        </w:rPr>
        <w:t>,</w:t>
      </w:r>
      <w:r>
        <w:rPr>
          <w:rFonts w:ascii="Times New Roman" w:hAnsi="Times New Roman" w:cs="Times New Roman"/>
          <w:kern w:val="1"/>
          <w:lang w:eastAsia="ar-SA"/>
        </w:rPr>
        <w:t>99</w:t>
      </w:r>
      <w:r w:rsidRPr="002B6AB5">
        <w:rPr>
          <w:rFonts w:ascii="Times New Roman" w:hAnsi="Times New Roman" w:cs="Times New Roman"/>
          <w:kern w:val="1"/>
          <w:lang w:eastAsia="ar-SA"/>
        </w:rPr>
        <w:t>%, dok je u 202</w:t>
      </w:r>
      <w:r>
        <w:rPr>
          <w:rFonts w:ascii="Times New Roman" w:hAnsi="Times New Roman" w:cs="Times New Roman"/>
          <w:kern w:val="1"/>
          <w:lang w:eastAsia="ar-SA"/>
        </w:rPr>
        <w:t>2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. godini iznosio </w:t>
      </w:r>
      <w:r>
        <w:rPr>
          <w:rFonts w:ascii="Times New Roman" w:hAnsi="Times New Roman" w:cs="Times New Roman"/>
          <w:kern w:val="1"/>
          <w:lang w:eastAsia="ar-SA"/>
        </w:rPr>
        <w:t>70,55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 %</w:t>
      </w:r>
    </w:p>
    <w:p w:rsidR="00D63C98" w:rsidRPr="002B6AB5" w:rsidRDefault="00D63C98" w:rsidP="008D01F9">
      <w:pPr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val="pl-PL"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ab/>
      </w:r>
      <w:r w:rsidRPr="002B6AB5">
        <w:rPr>
          <w:rFonts w:ascii="Times New Roman" w:hAnsi="Times New Roman" w:cs="Times New Roman"/>
          <w:kern w:val="1"/>
          <w:lang w:val="pl-PL" w:eastAsia="ar-SA"/>
        </w:rPr>
        <w:t xml:space="preserve"> </w:t>
      </w:r>
    </w:p>
    <w:p w:rsidR="00D63C98" w:rsidRPr="002B6AB5" w:rsidRDefault="00D63C98" w:rsidP="008D01F9">
      <w:pPr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val="pl-PL" w:eastAsia="ar-SA"/>
        </w:rPr>
      </w:pPr>
      <w:r w:rsidRPr="002B6AB5">
        <w:rPr>
          <w:rFonts w:ascii="Times New Roman" w:hAnsi="Times New Roman" w:cs="Times New Roman"/>
          <w:kern w:val="1"/>
          <w:lang w:val="pl-PL" w:eastAsia="ar-SA"/>
        </w:rPr>
        <w:tab/>
        <w:t>Tijekom 202</w:t>
      </w:r>
      <w:r>
        <w:rPr>
          <w:rFonts w:ascii="Times New Roman" w:hAnsi="Times New Roman" w:cs="Times New Roman"/>
          <w:kern w:val="1"/>
          <w:lang w:val="pl-PL" w:eastAsia="ar-SA"/>
        </w:rPr>
        <w:t>3</w:t>
      </w:r>
      <w:r w:rsidRPr="002B6AB5">
        <w:rPr>
          <w:rFonts w:ascii="Times New Roman" w:hAnsi="Times New Roman" w:cs="Times New Roman"/>
          <w:kern w:val="1"/>
          <w:lang w:val="pl-PL" w:eastAsia="ar-SA"/>
        </w:rPr>
        <w:t>. godine redovno su slane opomene spornim dužnicima bilo pismenim putem ili usmenim kontaktom</w:t>
      </w:r>
      <w:r>
        <w:rPr>
          <w:rFonts w:ascii="Times New Roman" w:hAnsi="Times New Roman" w:cs="Times New Roman"/>
          <w:kern w:val="1"/>
          <w:lang w:val="pl-PL" w:eastAsia="ar-SA"/>
        </w:rPr>
        <w:t xml:space="preserve">, kao i Rješenja o ovrsi </w:t>
      </w:r>
      <w:r w:rsidRPr="002B6AB5">
        <w:rPr>
          <w:rFonts w:ascii="Times New Roman" w:hAnsi="Times New Roman" w:cs="Times New Roman"/>
          <w:kern w:val="1"/>
          <w:lang w:val="pl-PL" w:eastAsia="ar-SA"/>
        </w:rPr>
        <w:t xml:space="preserve"> u svrhu poboljšanja naplate općinskih prihoda.</w:t>
      </w:r>
    </w:p>
    <w:p w:rsidR="00D63C98" w:rsidRPr="002B6AB5" w:rsidRDefault="00D63C98" w:rsidP="002B6AB5">
      <w:pPr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imes New Roman"/>
          <w:b/>
          <w:bCs/>
          <w:kern w:val="1"/>
          <w:lang w:eastAsia="ar-SA"/>
        </w:rPr>
      </w:pPr>
      <w:r w:rsidRPr="002B6AB5">
        <w:rPr>
          <w:rFonts w:ascii="Times New Roman" w:hAnsi="Times New Roman" w:cs="Times New Roman"/>
          <w:b/>
          <w:bCs/>
          <w:kern w:val="1"/>
          <w:lang w:eastAsia="ar-SA"/>
        </w:rPr>
        <w:t>KOMUNALNI DOPRINOS</w:t>
      </w:r>
    </w:p>
    <w:p w:rsidR="00D63C98" w:rsidRPr="002B6AB5" w:rsidRDefault="00D63C98" w:rsidP="002B6AB5">
      <w:pPr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imes New Roman"/>
          <w:b/>
          <w:bCs/>
          <w:kern w:val="1"/>
          <w:lang w:eastAsia="ar-SA"/>
        </w:rPr>
      </w:pPr>
    </w:p>
    <w:p w:rsidR="00D63C98" w:rsidRPr="002B6AB5" w:rsidRDefault="00D63C98" w:rsidP="002B6AB5">
      <w:pPr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ab/>
        <w:t xml:space="preserve">Temeljem članka 77. Zakona o komunalnom gospodarstvu (Narodne novine br. 68/18, 110/18 i 32/20),  Općinsko vijeće Blato donijelo je Odluku o komunalnom doprinosu ( Službeni glasnik Općine Blato br. 02/2019) kojim se financira izgradnja objekata i uređaja komunalne infrastrukture. </w:t>
      </w:r>
    </w:p>
    <w:p w:rsidR="00D63C98" w:rsidRPr="002B6AB5" w:rsidRDefault="00D63C98" w:rsidP="002B6AB5">
      <w:pPr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ab/>
        <w:t>Komunalni doprinos plaćaju vlasnici građevinskih zemljišta koji grade novi, odnosno dograđuju ili nadograđuju postojeći objekt, te legaliziraju već postojeći objekt, a izračunava se množenjem ukupnog obujma građevine i koeficijenta komunalnog doprinosa.</w:t>
      </w:r>
    </w:p>
    <w:p w:rsidR="00D63C98" w:rsidRPr="002B6AB5" w:rsidRDefault="00D63C98" w:rsidP="002B6AB5">
      <w:pPr>
        <w:suppressAutoHyphens/>
        <w:snapToGrid w:val="0"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ab/>
        <w:t xml:space="preserve">U protekloj godini izdano je ukupno </w:t>
      </w:r>
      <w:r w:rsidRPr="00E17DBE">
        <w:rPr>
          <w:rFonts w:ascii="Times New Roman" w:hAnsi="Times New Roman" w:cs="Times New Roman"/>
          <w:kern w:val="1"/>
          <w:lang w:eastAsia="ar-SA"/>
        </w:rPr>
        <w:t>32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 rješenja komunalnog doprinosa čija potraživanja iznose </w:t>
      </w:r>
      <w:r>
        <w:rPr>
          <w:rFonts w:ascii="Times New Roman" w:hAnsi="Times New Roman" w:cs="Times New Roman"/>
          <w:kern w:val="1"/>
          <w:lang w:eastAsia="ar-SA"/>
        </w:rPr>
        <w:t>39.905,39 eura</w:t>
      </w:r>
      <w:r w:rsidRPr="002B6AB5">
        <w:rPr>
          <w:rFonts w:ascii="Times New Roman" w:hAnsi="Times New Roman" w:cs="Times New Roman"/>
          <w:kern w:val="1"/>
          <w:lang w:eastAsia="ar-SA"/>
        </w:rPr>
        <w:t>.</w:t>
      </w:r>
    </w:p>
    <w:p w:rsidR="00D63C98" w:rsidRPr="002B6AB5" w:rsidRDefault="00D63C98" w:rsidP="002B6AB5">
      <w:pPr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highlight w:val="cyan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ab/>
        <w:t xml:space="preserve">Od ukupno </w:t>
      </w:r>
      <w:r>
        <w:rPr>
          <w:rFonts w:ascii="Times New Roman" w:hAnsi="Times New Roman" w:cs="Times New Roman"/>
          <w:kern w:val="1"/>
          <w:lang w:eastAsia="ar-SA"/>
        </w:rPr>
        <w:t>3</w:t>
      </w:r>
      <w:r w:rsidRPr="00E17DBE">
        <w:rPr>
          <w:rFonts w:ascii="Times New Roman" w:hAnsi="Times New Roman" w:cs="Times New Roman"/>
          <w:kern w:val="1"/>
          <w:lang w:eastAsia="ar-SA"/>
        </w:rPr>
        <w:t>2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 izdana  rješenja, za gradnju novih objekata izdano je </w:t>
      </w:r>
      <w:r>
        <w:rPr>
          <w:rFonts w:ascii="Times New Roman" w:hAnsi="Times New Roman" w:cs="Times New Roman"/>
          <w:kern w:val="1"/>
          <w:lang w:eastAsia="ar-SA"/>
        </w:rPr>
        <w:t>8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 rješenja čija potraživanja iznose </w:t>
      </w:r>
      <w:r>
        <w:rPr>
          <w:rFonts w:ascii="Times New Roman" w:hAnsi="Times New Roman" w:cs="Times New Roman"/>
          <w:kern w:val="1"/>
          <w:lang w:eastAsia="ar-SA"/>
        </w:rPr>
        <w:t>26.040,25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 </w:t>
      </w:r>
      <w:r>
        <w:rPr>
          <w:rFonts w:ascii="Times New Roman" w:hAnsi="Times New Roman" w:cs="Times New Roman"/>
          <w:kern w:val="1"/>
          <w:lang w:eastAsia="ar-SA"/>
        </w:rPr>
        <w:t>eura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. Preostalih </w:t>
      </w:r>
      <w:r>
        <w:rPr>
          <w:rFonts w:ascii="Times New Roman" w:hAnsi="Times New Roman" w:cs="Times New Roman"/>
          <w:kern w:val="1"/>
          <w:lang w:eastAsia="ar-SA"/>
        </w:rPr>
        <w:t>24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 rješenja komunalnog doprinosa odnosi se na legalizaciju nezakonito izgrađenih zgrada.    </w:t>
      </w:r>
    </w:p>
    <w:p w:rsidR="00D63C98" w:rsidRPr="002B6AB5" w:rsidRDefault="00D63C98" w:rsidP="002B6AB5">
      <w:pPr>
        <w:suppressAutoHyphens/>
        <w:spacing w:after="0" w:line="240" w:lineRule="auto"/>
        <w:ind w:firstLine="708"/>
        <w:jc w:val="both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 xml:space="preserve">Ukupna </w:t>
      </w:r>
      <w:r>
        <w:rPr>
          <w:rFonts w:ascii="Times New Roman" w:hAnsi="Times New Roman" w:cs="Times New Roman"/>
          <w:kern w:val="1"/>
          <w:lang w:eastAsia="ar-SA"/>
        </w:rPr>
        <w:t>potraživanja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  po osnovi komunalnog doprinosa za 202</w:t>
      </w:r>
      <w:r>
        <w:rPr>
          <w:rFonts w:ascii="Times New Roman" w:hAnsi="Times New Roman" w:cs="Times New Roman"/>
          <w:kern w:val="1"/>
          <w:lang w:eastAsia="ar-SA"/>
        </w:rPr>
        <w:t>3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. godinu uključujući i dugovanja iz ranijih godina iznose </w:t>
      </w:r>
      <w:r>
        <w:rPr>
          <w:rFonts w:ascii="Times New Roman" w:hAnsi="Times New Roman" w:cs="Times New Roman"/>
          <w:kern w:val="1"/>
          <w:lang w:eastAsia="ar-SA"/>
        </w:rPr>
        <w:t>79.884,28 eura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, a naplaćeno je </w:t>
      </w:r>
      <w:r>
        <w:rPr>
          <w:rFonts w:ascii="Times New Roman" w:hAnsi="Times New Roman" w:cs="Times New Roman"/>
          <w:kern w:val="1"/>
          <w:lang w:eastAsia="ar-SA"/>
        </w:rPr>
        <w:t>50.603,05 eura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 ili </w:t>
      </w:r>
      <w:r>
        <w:rPr>
          <w:rFonts w:ascii="Times New Roman" w:hAnsi="Times New Roman" w:cs="Times New Roman"/>
          <w:kern w:val="1"/>
          <w:lang w:eastAsia="ar-SA"/>
        </w:rPr>
        <w:t>63,35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 %. </w:t>
      </w:r>
    </w:p>
    <w:p w:rsidR="00D63C98" w:rsidRPr="002B6AB5" w:rsidRDefault="00D63C98" w:rsidP="002B6AB5">
      <w:pPr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>Tijekom 202</w:t>
      </w:r>
      <w:r>
        <w:rPr>
          <w:rFonts w:ascii="Times New Roman" w:hAnsi="Times New Roman" w:cs="Times New Roman"/>
          <w:kern w:val="1"/>
          <w:lang w:eastAsia="ar-SA"/>
        </w:rPr>
        <w:t>3</w:t>
      </w:r>
      <w:r w:rsidRPr="002B6AB5">
        <w:rPr>
          <w:rFonts w:ascii="Times New Roman" w:hAnsi="Times New Roman" w:cs="Times New Roman"/>
          <w:kern w:val="1"/>
          <w:lang w:eastAsia="ar-SA"/>
        </w:rPr>
        <w:t>. godine upućene su opomene pojedinim  spornim dužnicima iz prethodnih godina</w:t>
      </w:r>
      <w:r>
        <w:rPr>
          <w:rFonts w:ascii="Times New Roman" w:hAnsi="Times New Roman" w:cs="Times New Roman"/>
          <w:kern w:val="1"/>
          <w:lang w:eastAsia="ar-SA"/>
        </w:rPr>
        <w:t>, te je izvršen otpis zastarjelih potraživanja u visini od 4.667,62 eura.</w:t>
      </w:r>
    </w:p>
    <w:p w:rsidR="00D63C98" w:rsidRPr="002B6AB5" w:rsidRDefault="00D63C98" w:rsidP="002B6AB5">
      <w:pPr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ab/>
        <w:t>Ukupna potraživanja komunalnog doprinosa na dan 31. prosinca 202</w:t>
      </w:r>
      <w:r>
        <w:rPr>
          <w:rFonts w:ascii="Times New Roman" w:hAnsi="Times New Roman" w:cs="Times New Roman"/>
          <w:kern w:val="1"/>
          <w:lang w:eastAsia="ar-SA"/>
        </w:rPr>
        <w:t>3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. godine iznose </w:t>
      </w:r>
      <w:r>
        <w:rPr>
          <w:rFonts w:ascii="Times New Roman" w:hAnsi="Times New Roman" w:cs="Times New Roman"/>
          <w:kern w:val="1"/>
          <w:lang w:eastAsia="ar-SA"/>
        </w:rPr>
        <w:t>29.281,23 eura</w:t>
      </w:r>
      <w:r w:rsidRPr="002B6AB5">
        <w:rPr>
          <w:rFonts w:ascii="Times New Roman" w:hAnsi="Times New Roman" w:cs="Times New Roman"/>
          <w:kern w:val="1"/>
          <w:lang w:eastAsia="ar-SA"/>
        </w:rPr>
        <w:t xml:space="preserve">. </w:t>
      </w:r>
    </w:p>
    <w:p w:rsidR="00D63C98" w:rsidRPr="00AF266D" w:rsidRDefault="00D63C98" w:rsidP="002B6AB5">
      <w:pPr>
        <w:suppressAutoHyphens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kern w:val="1"/>
          <w:lang w:eastAsia="ar-SA"/>
        </w:rPr>
      </w:pPr>
      <w:r w:rsidRPr="00AF266D">
        <w:rPr>
          <w:rFonts w:ascii="Times New Roman" w:hAnsi="Times New Roman" w:cs="Times New Roman"/>
          <w:color w:val="000000"/>
          <w:kern w:val="1"/>
          <w:lang w:eastAsia="ar-SA"/>
        </w:rPr>
        <w:t xml:space="preserve">Treba napomenuti kako se od ukupnih potraživanja u 2023. godini dio potraživanja u iznosu od </w:t>
      </w:r>
      <w:r>
        <w:rPr>
          <w:rFonts w:ascii="Times New Roman" w:hAnsi="Times New Roman" w:cs="Times New Roman"/>
          <w:color w:val="000000"/>
          <w:kern w:val="1"/>
          <w:lang w:eastAsia="ar-SA"/>
        </w:rPr>
        <w:t>7.013,52</w:t>
      </w:r>
      <w:r w:rsidRPr="00AF266D">
        <w:rPr>
          <w:rFonts w:ascii="Times New Roman" w:hAnsi="Times New Roman" w:cs="Times New Roman"/>
          <w:color w:val="000000"/>
          <w:kern w:val="1"/>
          <w:lang w:eastAsia="ar-SA"/>
        </w:rPr>
        <w:t xml:space="preserve"> eura odnosi na obročne otplate građana koje dospijevaju na naplatu u narednom periodu sukladno dinamici plaćanja, što svakako smanjuje postotak realizacije naplate kom. doprinosa.</w:t>
      </w:r>
    </w:p>
    <w:p w:rsidR="00D63C98" w:rsidRPr="00235CA7" w:rsidRDefault="00D63C98" w:rsidP="002B6AB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kern w:val="0"/>
          <w:lang w:eastAsia="hr-HR"/>
        </w:rPr>
      </w:pPr>
      <w:r w:rsidRPr="00235CA7">
        <w:rPr>
          <w:rFonts w:ascii="Times New Roman" w:hAnsi="Times New Roman" w:cs="Times New Roman"/>
          <w:color w:val="000000"/>
          <w:kern w:val="0"/>
          <w:lang w:eastAsia="hr-HR"/>
        </w:rPr>
        <w:t xml:space="preserve">Ministarstvo financija je 12. lipnja 2020. godine donijelo Upute o knjigovodstvenom evidentiranju komunalnog doprinosa kod jedinica lokalne samouprave, te su jedinice po izdavanju rješenja dužne evidentirati potraživanja prema obvezniku uplate i obračunati prihod u bruto iznosu (iznosu bez oslobođenja). </w:t>
      </w:r>
    </w:p>
    <w:p w:rsidR="00D63C98" w:rsidRPr="00235CA7" w:rsidRDefault="00D63C98" w:rsidP="002B6AB5">
      <w:pPr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  <w:r w:rsidRPr="00235CA7">
        <w:rPr>
          <w:rFonts w:ascii="Times New Roman" w:hAnsi="Times New Roman" w:cs="Times New Roman"/>
          <w:kern w:val="1"/>
          <w:lang w:eastAsia="ar-SA"/>
        </w:rPr>
        <w:t xml:space="preserve">Za iznos oslobođenja jedinice lokalne samouprave u svojim poslovnim knjigama umanjuju obračunati prihod i potraživanje uz istovremeno zaduženje i odobrenje odgovarajućeg osnovnog računa podskupine 915 </w:t>
      </w:r>
      <w:r w:rsidRPr="00235CA7">
        <w:rPr>
          <w:rFonts w:ascii="Times New Roman" w:hAnsi="Times New Roman" w:cs="Times New Roman"/>
          <w:i/>
          <w:iCs/>
          <w:kern w:val="1"/>
          <w:lang w:eastAsia="ar-SA"/>
        </w:rPr>
        <w:t xml:space="preserve">Promjene u vrijednosti i obujmu imovine i obveza. </w:t>
      </w:r>
      <w:r w:rsidRPr="00235CA7">
        <w:rPr>
          <w:rFonts w:ascii="Times New Roman" w:hAnsi="Times New Roman" w:cs="Times New Roman"/>
          <w:kern w:val="1"/>
          <w:lang w:eastAsia="ar-SA"/>
        </w:rPr>
        <w:t>Prihod ostvaren od komunalnog doprinosa evidentiraju u iznosu umanjenom za iznos oslobođenja (iznosu uplaćenom na žiro-račun jedinice lokalne samouprave.</w:t>
      </w:r>
    </w:p>
    <w:p w:rsidR="00D63C98" w:rsidRPr="002B6AB5" w:rsidRDefault="00D63C98" w:rsidP="002B6AB5">
      <w:pPr>
        <w:suppressAutoHyphens/>
        <w:spacing w:after="0" w:line="240" w:lineRule="auto"/>
        <w:jc w:val="both"/>
        <w:rPr>
          <w:rFonts w:ascii="Times New Roman" w:hAnsi="Times New Roman" w:cs="Times New Roman"/>
          <w:color w:val="000000"/>
          <w:kern w:val="1"/>
          <w:lang w:eastAsia="ar-SA"/>
        </w:rPr>
      </w:pPr>
      <w:r w:rsidRPr="00960F13">
        <w:rPr>
          <w:rFonts w:ascii="Times New Roman" w:hAnsi="Times New Roman" w:cs="Times New Roman"/>
          <w:color w:val="000000"/>
          <w:kern w:val="1"/>
          <w:lang w:eastAsia="ar-SA"/>
        </w:rPr>
        <w:t>Sukladno Odluci</w:t>
      </w:r>
      <w:r w:rsidRPr="00960F13">
        <w:rPr>
          <w:rFonts w:ascii="Times New Roman" w:hAnsi="Times New Roman" w:cs="Times New Roman"/>
          <w:kern w:val="1"/>
          <w:lang w:eastAsia="ar-SA"/>
        </w:rPr>
        <w:t xml:space="preserve"> o komunalnom doprinosu stanovnici Općine Blato oslobađaju se plaćanja komunalnog doprinosa za stambene objekte u visini od 50% utvrđene obveze do 600 m3 po objektu, te je po toj osnovi tijekom </w:t>
      </w:r>
      <w:r w:rsidRPr="00960F13">
        <w:rPr>
          <w:rFonts w:ascii="Times New Roman" w:hAnsi="Times New Roman" w:cs="Times New Roman"/>
          <w:color w:val="000000"/>
          <w:kern w:val="1"/>
          <w:lang w:eastAsia="ar-SA"/>
        </w:rPr>
        <w:t xml:space="preserve"> 202</w:t>
      </w:r>
      <w:r>
        <w:rPr>
          <w:rFonts w:ascii="Times New Roman" w:hAnsi="Times New Roman" w:cs="Times New Roman"/>
          <w:color w:val="000000"/>
          <w:kern w:val="1"/>
          <w:lang w:eastAsia="ar-SA"/>
        </w:rPr>
        <w:t>3</w:t>
      </w:r>
      <w:r w:rsidRPr="00960F13">
        <w:rPr>
          <w:rFonts w:ascii="Times New Roman" w:hAnsi="Times New Roman" w:cs="Times New Roman"/>
          <w:color w:val="000000"/>
          <w:kern w:val="1"/>
          <w:lang w:eastAsia="ar-SA"/>
        </w:rPr>
        <w:t xml:space="preserve">. godine  oslobađanje iznosilo </w:t>
      </w:r>
      <w:r>
        <w:rPr>
          <w:rFonts w:ascii="Times New Roman" w:hAnsi="Times New Roman" w:cs="Times New Roman"/>
          <w:color w:val="000000"/>
          <w:kern w:val="1"/>
          <w:lang w:eastAsia="ar-SA"/>
        </w:rPr>
        <w:t>4.742,58</w:t>
      </w:r>
      <w:r w:rsidRPr="00960F13">
        <w:rPr>
          <w:rFonts w:ascii="Times New Roman" w:hAnsi="Times New Roman" w:cs="Times New Roman"/>
          <w:color w:val="000000"/>
          <w:kern w:val="1"/>
          <w:lang w:eastAsia="ar-SA"/>
        </w:rPr>
        <w:t xml:space="preserve"> </w:t>
      </w:r>
      <w:r>
        <w:rPr>
          <w:rFonts w:ascii="Times New Roman" w:hAnsi="Times New Roman" w:cs="Times New Roman"/>
          <w:color w:val="000000"/>
          <w:kern w:val="1"/>
          <w:lang w:eastAsia="ar-SA"/>
        </w:rPr>
        <w:t>eura</w:t>
      </w:r>
      <w:r w:rsidRPr="00960F13">
        <w:rPr>
          <w:rFonts w:ascii="Times New Roman" w:hAnsi="Times New Roman" w:cs="Times New Roman"/>
          <w:color w:val="000000"/>
          <w:kern w:val="1"/>
          <w:lang w:eastAsia="ar-SA"/>
        </w:rPr>
        <w:t>. Isto je evidentirano u poslovnim knjigama, no u tablici ne ulazi u zbroj ukupnih potraživanja, kao ni naplate.</w:t>
      </w:r>
    </w:p>
    <w:p w:rsidR="00D63C98" w:rsidRPr="002B6AB5" w:rsidRDefault="00D63C98" w:rsidP="002B6AB5">
      <w:pPr>
        <w:suppressAutoHyphens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kern w:val="1"/>
          <w:lang w:eastAsia="ar-SA"/>
        </w:rPr>
      </w:pPr>
    </w:p>
    <w:p w:rsidR="00D63C98" w:rsidRPr="002B6AB5" w:rsidRDefault="00D63C98" w:rsidP="002B6AB5">
      <w:pPr>
        <w:suppressAutoHyphens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kern w:val="1"/>
          <w:lang w:eastAsia="ar-SA"/>
        </w:rPr>
      </w:pPr>
    </w:p>
    <w:p w:rsidR="00D63C98" w:rsidRPr="002B6AB5" w:rsidRDefault="00D63C98" w:rsidP="002B6AB5">
      <w:pPr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>Rekapitulacija naplate u 202</w:t>
      </w:r>
      <w:r>
        <w:rPr>
          <w:rFonts w:ascii="Times New Roman" w:hAnsi="Times New Roman" w:cs="Times New Roman"/>
          <w:kern w:val="1"/>
          <w:lang w:eastAsia="ar-SA"/>
        </w:rPr>
        <w:t>3</w:t>
      </w:r>
      <w:r w:rsidRPr="002B6AB5">
        <w:rPr>
          <w:rFonts w:ascii="Times New Roman" w:hAnsi="Times New Roman" w:cs="Times New Roman"/>
          <w:kern w:val="1"/>
          <w:lang w:eastAsia="ar-SA"/>
        </w:rPr>
        <w:t>. godini:</w:t>
      </w:r>
      <w:r>
        <w:rPr>
          <w:rFonts w:ascii="Times New Roman" w:hAnsi="Times New Roman" w:cs="Times New Roman"/>
          <w:kern w:val="1"/>
          <w:lang w:eastAsia="ar-SA"/>
        </w:rPr>
        <w:t xml:space="preserve"> (u eurima)</w:t>
      </w:r>
    </w:p>
    <w:p w:rsidR="00D63C98" w:rsidRPr="002B6AB5" w:rsidRDefault="00D63C98" w:rsidP="002B6AB5">
      <w:pPr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</w:p>
    <w:tbl>
      <w:tblPr>
        <w:tblW w:w="11228" w:type="dxa"/>
        <w:jc w:val="center"/>
        <w:tblLayout w:type="fixed"/>
        <w:tblLook w:val="0000"/>
      </w:tblPr>
      <w:tblGrid>
        <w:gridCol w:w="1306"/>
        <w:gridCol w:w="1275"/>
        <w:gridCol w:w="1418"/>
        <w:gridCol w:w="1134"/>
        <w:gridCol w:w="1418"/>
        <w:gridCol w:w="1133"/>
        <w:gridCol w:w="1134"/>
        <w:gridCol w:w="1134"/>
        <w:gridCol w:w="1276"/>
      </w:tblGrid>
      <w:tr w:rsidR="00D63C98" w:rsidRPr="004117F2" w:rsidTr="004C7A2D">
        <w:trPr>
          <w:trHeight w:val="1632"/>
          <w:jc w:val="center"/>
        </w:trPr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Potraživanje na dan 01.01.202</w:t>
            </w:r>
            <w:r>
              <w:rPr>
                <w:rFonts w:ascii="Times New Roman" w:hAnsi="Times New Roman" w:cs="Times New Roman"/>
                <w:kern w:val="1"/>
                <w:lang w:eastAsia="ar-SA"/>
              </w:rPr>
              <w:t>3.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Obročna otplata na dan 31.12.202</w:t>
            </w:r>
            <w:r>
              <w:rPr>
                <w:rFonts w:ascii="Times New Roman" w:hAnsi="Times New Roman" w:cs="Times New Roman"/>
                <w:kern w:val="1"/>
                <w:lang w:eastAsia="ar-SA"/>
              </w:rPr>
              <w:t>3</w:t>
            </w: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.</w:t>
            </w:r>
          </w:p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lang w:eastAsia="ar-SA"/>
              </w:rPr>
              <w:t>-</w:t>
            </w: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dospijeva u idućim razdobljima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Oslobađanja od plaćanja komunalnog doprinosa temeljem Odluke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lang w:eastAsia="ar-SA"/>
              </w:rPr>
              <w:t>Otpisi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Ukupna potraživanja po izdanim Rješenjima u 202</w:t>
            </w:r>
            <w:r>
              <w:rPr>
                <w:rFonts w:ascii="Times New Roman" w:hAnsi="Times New Roman" w:cs="Times New Roman"/>
                <w:kern w:val="1"/>
                <w:lang w:eastAsia="ar-SA"/>
              </w:rPr>
              <w:t>3</w:t>
            </w: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 xml:space="preserve">.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Ukupna potraživanja u 202</w:t>
            </w:r>
            <w:r>
              <w:rPr>
                <w:rFonts w:ascii="Times New Roman" w:hAnsi="Times New Roman" w:cs="Times New Roman"/>
                <w:kern w:val="1"/>
                <w:lang w:eastAsia="ar-SA"/>
              </w:rPr>
              <w:t>3</w:t>
            </w:r>
          </w:p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(1</w:t>
            </w:r>
            <w:r>
              <w:rPr>
                <w:rFonts w:ascii="Times New Roman" w:hAnsi="Times New Roman" w:cs="Times New Roman"/>
                <w:kern w:val="1"/>
                <w:lang w:eastAsia="ar-SA"/>
              </w:rPr>
              <w:t>-4+5</w:t>
            </w: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)</w:t>
            </w:r>
          </w:p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Ukupno naplaćeno u 202</w:t>
            </w:r>
            <w:r>
              <w:rPr>
                <w:rFonts w:ascii="Times New Roman" w:hAnsi="Times New Roman" w:cs="Times New Roman"/>
                <w:kern w:val="1"/>
                <w:lang w:eastAsia="ar-SA"/>
              </w:rPr>
              <w:t>3</w:t>
            </w: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% realizacije</w:t>
            </w:r>
          </w:p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(</w:t>
            </w:r>
            <w:r>
              <w:rPr>
                <w:rFonts w:ascii="Times New Roman" w:hAnsi="Times New Roman" w:cs="Times New Roman"/>
                <w:kern w:val="1"/>
                <w:lang w:eastAsia="ar-SA"/>
              </w:rPr>
              <w:t>7</w:t>
            </w: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/</w:t>
            </w:r>
            <w:r>
              <w:rPr>
                <w:rFonts w:ascii="Times New Roman" w:hAnsi="Times New Roman" w:cs="Times New Roman"/>
                <w:kern w:val="1"/>
                <w:lang w:eastAsia="ar-SA"/>
              </w:rPr>
              <w:t>6</w:t>
            </w: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 xml:space="preserve">*100)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Potraživanja na dan 31.12.202</w:t>
            </w:r>
            <w:r>
              <w:rPr>
                <w:rFonts w:ascii="Times New Roman" w:hAnsi="Times New Roman" w:cs="Times New Roman"/>
                <w:kern w:val="1"/>
                <w:lang w:eastAsia="ar-SA"/>
              </w:rPr>
              <w:t>3.</w:t>
            </w:r>
          </w:p>
        </w:tc>
      </w:tr>
      <w:tr w:rsidR="00D63C98" w:rsidRPr="004117F2" w:rsidTr="004C7A2D">
        <w:trPr>
          <w:jc w:val="center"/>
        </w:trPr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 xml:space="preserve">         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lang w:eastAsia="ar-SA"/>
              </w:rPr>
              <w:t>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77454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lang w:eastAsia="ar-SA"/>
              </w:rPr>
              <w:t>5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 xml:space="preserve">     </w:t>
            </w:r>
            <w:r>
              <w:rPr>
                <w:rFonts w:ascii="Times New Roman" w:hAnsi="Times New Roman" w:cs="Times New Roman"/>
                <w:kern w:val="1"/>
                <w:lang w:eastAsia="ar-SA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 xml:space="preserve">       </w:t>
            </w:r>
            <w:r>
              <w:rPr>
                <w:rFonts w:ascii="Times New Roman" w:hAnsi="Times New Roman" w:cs="Times New Roman"/>
                <w:kern w:val="1"/>
                <w:lang w:eastAsia="ar-SA"/>
              </w:rPr>
              <w:t>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lang w:eastAsia="ar-SA"/>
              </w:rPr>
              <w:t>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lang w:eastAsia="ar-SA"/>
              </w:rPr>
              <w:t>9</w:t>
            </w:r>
          </w:p>
        </w:tc>
      </w:tr>
      <w:tr w:rsidR="00D63C98" w:rsidRPr="004117F2" w:rsidTr="004C7A2D">
        <w:trPr>
          <w:jc w:val="center"/>
        </w:trPr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bookmarkStart w:id="0" w:name="_Hlk129606909"/>
          </w:p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lang w:eastAsia="ar-SA"/>
              </w:rPr>
              <w:t>44.646,51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lang w:eastAsia="ar-SA"/>
              </w:rPr>
              <w:t>7.013,52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kern w:val="1"/>
                <w:lang w:eastAsia="ar-SA"/>
              </w:rPr>
            </w:pPr>
          </w:p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lang w:eastAsia="ar-SA"/>
              </w:rPr>
              <w:t>4.742,58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3C98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</w:p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lang w:eastAsia="ar-SA"/>
              </w:rPr>
              <w:t>4.667,62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lang w:eastAsia="ar-SA"/>
              </w:rPr>
              <w:t>39.905,39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lang w:eastAsia="ar-SA"/>
              </w:rPr>
              <w:t>79.884,28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kern w:val="1"/>
                <w:lang w:eastAsia="ar-SA"/>
              </w:rPr>
            </w:pPr>
            <w:bookmarkStart w:id="1" w:name="_Hlk157001477"/>
            <w:r>
              <w:rPr>
                <w:rFonts w:ascii="Times New Roman" w:hAnsi="Times New Roman" w:cs="Times New Roman"/>
                <w:kern w:val="1"/>
                <w:lang w:eastAsia="ar-SA"/>
              </w:rPr>
              <w:t>50.603,05</w:t>
            </w:r>
            <w:bookmarkEnd w:id="1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lang w:eastAsia="ar-SA"/>
              </w:rPr>
              <w:t>63,35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kern w:val="1"/>
                <w:lang w:eastAsia="ar-SA"/>
              </w:rPr>
            </w:pPr>
            <w:bookmarkStart w:id="2" w:name="_Hlk157001602"/>
            <w:r>
              <w:rPr>
                <w:rFonts w:ascii="Times New Roman" w:hAnsi="Times New Roman" w:cs="Times New Roman"/>
                <w:kern w:val="1"/>
                <w:lang w:eastAsia="ar-SA"/>
              </w:rPr>
              <w:t>29.281,23</w:t>
            </w:r>
            <w:bookmarkEnd w:id="2"/>
          </w:p>
        </w:tc>
      </w:tr>
      <w:bookmarkEnd w:id="0"/>
    </w:tbl>
    <w:p w:rsidR="00D63C98" w:rsidRPr="002B6AB5" w:rsidRDefault="00D63C98" w:rsidP="002B6AB5">
      <w:pPr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</w:p>
    <w:p w:rsidR="00D63C98" w:rsidRPr="002B6AB5" w:rsidRDefault="00D63C98" w:rsidP="002B6AB5">
      <w:pPr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</w:p>
    <w:p w:rsidR="00D63C98" w:rsidRPr="002B6AB5" w:rsidRDefault="00D63C98" w:rsidP="002B6AB5">
      <w:pPr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</w:p>
    <w:p w:rsidR="00D63C98" w:rsidRPr="002B6AB5" w:rsidRDefault="00D63C98" w:rsidP="002B6AB5">
      <w:pPr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</w:p>
    <w:p w:rsidR="00D63C98" w:rsidRPr="002B6AB5" w:rsidRDefault="00D63C98" w:rsidP="002B6AB5">
      <w:pPr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</w:p>
    <w:p w:rsidR="00D63C98" w:rsidRPr="002B6AB5" w:rsidRDefault="00D63C98" w:rsidP="002B6AB5">
      <w:pPr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>Rekapitulacija naplate u 202</w:t>
      </w:r>
      <w:r>
        <w:rPr>
          <w:rFonts w:ascii="Times New Roman" w:hAnsi="Times New Roman" w:cs="Times New Roman"/>
          <w:kern w:val="1"/>
          <w:lang w:eastAsia="ar-SA"/>
        </w:rPr>
        <w:t>2</w:t>
      </w:r>
      <w:r w:rsidRPr="002B6AB5">
        <w:rPr>
          <w:rFonts w:ascii="Times New Roman" w:hAnsi="Times New Roman" w:cs="Times New Roman"/>
          <w:kern w:val="1"/>
          <w:lang w:eastAsia="ar-SA"/>
        </w:rPr>
        <w:t>. godini:</w:t>
      </w:r>
      <w:r>
        <w:rPr>
          <w:rFonts w:ascii="Times New Roman" w:hAnsi="Times New Roman" w:cs="Times New Roman"/>
          <w:kern w:val="1"/>
          <w:lang w:eastAsia="ar-SA"/>
        </w:rPr>
        <w:t xml:space="preserve"> (u eurima)</w:t>
      </w:r>
    </w:p>
    <w:p w:rsidR="00D63C98" w:rsidRPr="002B6AB5" w:rsidRDefault="00D63C98" w:rsidP="002B6AB5">
      <w:pPr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</w:p>
    <w:tbl>
      <w:tblPr>
        <w:tblW w:w="11011" w:type="dxa"/>
        <w:jc w:val="center"/>
        <w:tblLayout w:type="fixed"/>
        <w:tblLook w:val="0000"/>
      </w:tblPr>
      <w:tblGrid>
        <w:gridCol w:w="1471"/>
        <w:gridCol w:w="1440"/>
        <w:gridCol w:w="1440"/>
        <w:gridCol w:w="1440"/>
        <w:gridCol w:w="1440"/>
        <w:gridCol w:w="1260"/>
        <w:gridCol w:w="1260"/>
        <w:gridCol w:w="1260"/>
      </w:tblGrid>
      <w:tr w:rsidR="00D63C98" w:rsidRPr="004117F2" w:rsidTr="004C7A2D">
        <w:trPr>
          <w:trHeight w:val="919"/>
          <w:jc w:val="center"/>
        </w:trPr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Potraživanje na dan 01.01.202</w:t>
            </w:r>
            <w:r>
              <w:rPr>
                <w:rFonts w:ascii="Times New Roman" w:hAnsi="Times New Roman" w:cs="Times New Roman"/>
                <w:kern w:val="1"/>
                <w:lang w:eastAsia="ar-SA"/>
              </w:rPr>
              <w:t>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Obročna otplata na dan 31.12.202</w:t>
            </w:r>
            <w:r>
              <w:rPr>
                <w:rFonts w:ascii="Times New Roman" w:hAnsi="Times New Roman" w:cs="Times New Roman"/>
                <w:kern w:val="1"/>
                <w:lang w:eastAsia="ar-SA"/>
              </w:rPr>
              <w:t>2</w:t>
            </w: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.</w:t>
            </w:r>
          </w:p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(dospijeva u idućim razdobljima)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Oslobađanja od plaćanja komunalnog doprinosa temeljem Odluke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Ukupna potraživanja po izdanim Rješenjima u 202</w:t>
            </w:r>
            <w:r>
              <w:rPr>
                <w:rFonts w:ascii="Times New Roman" w:hAnsi="Times New Roman" w:cs="Times New Roman"/>
                <w:kern w:val="1"/>
                <w:lang w:eastAsia="ar-SA"/>
              </w:rPr>
              <w:t>2</w:t>
            </w: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 xml:space="preserve">.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Ukupna potraživanja u 202</w:t>
            </w:r>
            <w:r>
              <w:rPr>
                <w:rFonts w:ascii="Times New Roman" w:hAnsi="Times New Roman" w:cs="Times New Roman"/>
                <w:kern w:val="1"/>
                <w:lang w:eastAsia="ar-SA"/>
              </w:rPr>
              <w:t>2</w:t>
            </w:r>
          </w:p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(1+4)</w:t>
            </w:r>
          </w:p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Ukupno naplaćeno u 202</w:t>
            </w:r>
            <w:r>
              <w:rPr>
                <w:rFonts w:ascii="Times New Roman" w:hAnsi="Times New Roman" w:cs="Times New Roman"/>
                <w:kern w:val="1"/>
                <w:lang w:eastAsia="ar-SA"/>
              </w:rPr>
              <w:t>2</w:t>
            </w: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.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% realizacije</w:t>
            </w:r>
          </w:p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 xml:space="preserve">(6/5*100)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Potraživanja na dan 31.12.202</w:t>
            </w:r>
            <w:r>
              <w:rPr>
                <w:rFonts w:ascii="Times New Roman" w:hAnsi="Times New Roman" w:cs="Times New Roman"/>
                <w:kern w:val="1"/>
                <w:lang w:eastAsia="ar-SA"/>
              </w:rPr>
              <w:t>2</w:t>
            </w:r>
          </w:p>
        </w:tc>
      </w:tr>
      <w:tr w:rsidR="00D63C98" w:rsidRPr="004117F2" w:rsidTr="004C7A2D">
        <w:trPr>
          <w:jc w:val="center"/>
        </w:trPr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 xml:space="preserve">         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 xml:space="preserve">     5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 xml:space="preserve">       6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kern w:val="1"/>
                <w:lang w:eastAsia="ar-SA"/>
              </w:rPr>
            </w:pPr>
            <w:r w:rsidRPr="002B6AB5">
              <w:rPr>
                <w:rFonts w:ascii="Times New Roman" w:hAnsi="Times New Roman" w:cs="Times New Roman"/>
                <w:kern w:val="1"/>
                <w:lang w:eastAsia="ar-SA"/>
              </w:rPr>
              <w:t>8</w:t>
            </w:r>
          </w:p>
        </w:tc>
      </w:tr>
      <w:tr w:rsidR="00D63C98" w:rsidRPr="004117F2" w:rsidTr="004C7A2D">
        <w:trPr>
          <w:jc w:val="center"/>
        </w:trPr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</w:p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lang w:eastAsia="ar-SA"/>
              </w:rPr>
              <w:t>32.010,88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lang w:eastAsia="ar-SA"/>
              </w:rPr>
              <w:t>7.574,86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kern w:val="1"/>
                <w:lang w:eastAsia="ar-SA"/>
              </w:rPr>
            </w:pPr>
          </w:p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lang w:eastAsia="ar-SA"/>
              </w:rPr>
              <w:t>11.255,61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lang w:eastAsia="ar-SA"/>
              </w:rPr>
              <w:t>60.782,30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lang w:eastAsia="ar-SA"/>
              </w:rPr>
              <w:t>92.793,19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lang w:eastAsia="ar-SA"/>
              </w:rPr>
              <w:t>48.146,68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lang w:eastAsia="ar-SA"/>
              </w:rPr>
              <w:t>51,89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D63C98" w:rsidRPr="002B6AB5" w:rsidRDefault="00D63C98" w:rsidP="002B6AB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kern w:val="1"/>
                <w:lang w:eastAsia="ar-SA"/>
              </w:rPr>
              <w:t>44.646,51</w:t>
            </w:r>
          </w:p>
        </w:tc>
      </w:tr>
    </w:tbl>
    <w:p w:rsidR="00D63C98" w:rsidRPr="002B6AB5" w:rsidRDefault="00D63C98" w:rsidP="002B6AB5">
      <w:pPr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</w:p>
    <w:p w:rsidR="00D63C98" w:rsidRPr="002B6AB5" w:rsidRDefault="00D63C98" w:rsidP="002B6AB5">
      <w:pPr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 xml:space="preserve">Raspravljajući o Izvješću o komunalnoj naknadi i komunalnom doprinosu, Općinski načelnik donosi  slijedeći </w:t>
      </w:r>
    </w:p>
    <w:p w:rsidR="00D63C98" w:rsidRPr="002B6AB5" w:rsidRDefault="00D63C98" w:rsidP="002B6AB5">
      <w:pPr>
        <w:suppressAutoHyphens/>
        <w:spacing w:after="0" w:line="240" w:lineRule="auto"/>
        <w:jc w:val="center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>ZAKLJUČAK</w:t>
      </w:r>
    </w:p>
    <w:p w:rsidR="00D63C98" w:rsidRPr="002B6AB5" w:rsidRDefault="00D63C98" w:rsidP="002B6AB5">
      <w:pPr>
        <w:suppressAutoHyphens/>
        <w:spacing w:after="0" w:line="240" w:lineRule="auto"/>
        <w:rPr>
          <w:rFonts w:ascii="Times New Roman" w:hAnsi="Times New Roman" w:cs="Times New Roman"/>
          <w:kern w:val="1"/>
          <w:lang w:eastAsia="ar-SA"/>
        </w:rPr>
      </w:pPr>
    </w:p>
    <w:p w:rsidR="00D63C98" w:rsidRPr="002B6AB5" w:rsidRDefault="00D63C98" w:rsidP="002B6AB5">
      <w:pPr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>I</w:t>
      </w:r>
      <w:r w:rsidRPr="002B6AB5">
        <w:rPr>
          <w:rFonts w:ascii="Times New Roman" w:hAnsi="Times New Roman" w:cs="Times New Roman"/>
          <w:kern w:val="1"/>
          <w:lang w:eastAsia="ar-SA"/>
        </w:rPr>
        <w:tab/>
        <w:t>Zadužuje se Upravni odjel za komunalne djelatnosti, infrastrukturu, gospodarenje prostorom i zaštitu okoliša provesti postupak prisilne naplate komunalne naknade  i komunalnog doprinosa.</w:t>
      </w:r>
    </w:p>
    <w:p w:rsidR="00D63C98" w:rsidRPr="002B6AB5" w:rsidRDefault="00D63C98" w:rsidP="002B6AB5">
      <w:pPr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</w:p>
    <w:p w:rsidR="00D63C98" w:rsidRPr="002B6AB5" w:rsidRDefault="00D63C98" w:rsidP="002B6AB5">
      <w:pPr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  <w:r w:rsidRPr="002B6AB5">
        <w:rPr>
          <w:rFonts w:ascii="Times New Roman" w:hAnsi="Times New Roman" w:cs="Times New Roman"/>
          <w:kern w:val="1"/>
          <w:lang w:eastAsia="ar-SA"/>
        </w:rPr>
        <w:t>II</w:t>
      </w:r>
      <w:r w:rsidRPr="002B6AB5">
        <w:rPr>
          <w:rFonts w:ascii="Times New Roman" w:hAnsi="Times New Roman" w:cs="Times New Roman"/>
          <w:kern w:val="1"/>
          <w:lang w:eastAsia="ar-SA"/>
        </w:rPr>
        <w:tab/>
        <w:t>Kod poreznih obveznika kod kojih taj postupak nije moguće provesti, potrebno je izvršiti zabilježbu nekretnine putem Općinskog suda u Korčuli.</w:t>
      </w:r>
    </w:p>
    <w:p w:rsidR="00D63C98" w:rsidRPr="002B6AB5" w:rsidRDefault="00D63C98" w:rsidP="002B6AB5">
      <w:pPr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</w:p>
    <w:p w:rsidR="00D63C98" w:rsidRPr="002B6AB5" w:rsidRDefault="00D63C98" w:rsidP="002B6AB5">
      <w:pPr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lang w:eastAsia="ar-SA"/>
        </w:rPr>
      </w:pPr>
    </w:p>
    <w:p w:rsidR="00D63C98" w:rsidRPr="002B6AB5" w:rsidRDefault="00D63C98" w:rsidP="002B6AB5">
      <w:pPr>
        <w:suppressAutoHyphens/>
        <w:spacing w:after="0" w:line="240" w:lineRule="auto"/>
        <w:rPr>
          <w:rFonts w:ascii="Times New Roman" w:hAnsi="Times New Roman" w:cs="Times New Roman"/>
          <w:kern w:val="1"/>
          <w:lang w:eastAsia="ar-SA"/>
        </w:rPr>
      </w:pPr>
    </w:p>
    <w:p w:rsidR="00D63C98" w:rsidRPr="002B6AB5" w:rsidRDefault="00D63C98" w:rsidP="002B6AB5">
      <w:pPr>
        <w:suppressAutoHyphens/>
        <w:spacing w:after="0" w:line="240" w:lineRule="auto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</w:p>
    <w:p w:rsidR="00D63C98" w:rsidRPr="002B6AB5" w:rsidRDefault="00D63C98" w:rsidP="002B6AB5">
      <w:pPr>
        <w:suppressAutoHyphens/>
        <w:spacing w:after="0" w:line="240" w:lineRule="auto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</w:p>
    <w:p w:rsidR="00D63C98" w:rsidRPr="002B6AB5" w:rsidRDefault="00D63C98" w:rsidP="002B6AB5">
      <w:pPr>
        <w:suppressAutoHyphens/>
        <w:spacing w:after="0" w:line="240" w:lineRule="auto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</w:p>
    <w:p w:rsidR="00D63C98" w:rsidRDefault="00D63C98"/>
    <w:sectPr w:rsidR="00D63C98" w:rsidSect="00EB47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B6AB5"/>
    <w:rsid w:val="00002560"/>
    <w:rsid w:val="00024B09"/>
    <w:rsid w:val="00026832"/>
    <w:rsid w:val="000314B4"/>
    <w:rsid w:val="000763E3"/>
    <w:rsid w:val="00083A6A"/>
    <w:rsid w:val="0008616C"/>
    <w:rsid w:val="000D746D"/>
    <w:rsid w:val="000F60F1"/>
    <w:rsid w:val="00107171"/>
    <w:rsid w:val="0011606C"/>
    <w:rsid w:val="001271AF"/>
    <w:rsid w:val="00131539"/>
    <w:rsid w:val="0013529C"/>
    <w:rsid w:val="001B3353"/>
    <w:rsid w:val="001B5782"/>
    <w:rsid w:val="001C25EB"/>
    <w:rsid w:val="001C4CA1"/>
    <w:rsid w:val="001D104E"/>
    <w:rsid w:val="001E3AAB"/>
    <w:rsid w:val="00212A6C"/>
    <w:rsid w:val="00214C82"/>
    <w:rsid w:val="00235CA7"/>
    <w:rsid w:val="002547E7"/>
    <w:rsid w:val="0027628A"/>
    <w:rsid w:val="002B6AB5"/>
    <w:rsid w:val="002D438E"/>
    <w:rsid w:val="00301384"/>
    <w:rsid w:val="003227E1"/>
    <w:rsid w:val="0032484E"/>
    <w:rsid w:val="0032576E"/>
    <w:rsid w:val="003434A6"/>
    <w:rsid w:val="00347439"/>
    <w:rsid w:val="003B4DEA"/>
    <w:rsid w:val="003C3282"/>
    <w:rsid w:val="003E20AB"/>
    <w:rsid w:val="004117F2"/>
    <w:rsid w:val="00416D2D"/>
    <w:rsid w:val="00461C3F"/>
    <w:rsid w:val="00472D8E"/>
    <w:rsid w:val="00474F5A"/>
    <w:rsid w:val="004865C0"/>
    <w:rsid w:val="004A258D"/>
    <w:rsid w:val="004B3492"/>
    <w:rsid w:val="004C7A2D"/>
    <w:rsid w:val="0050003C"/>
    <w:rsid w:val="0050209A"/>
    <w:rsid w:val="00512CAB"/>
    <w:rsid w:val="00522444"/>
    <w:rsid w:val="005406C0"/>
    <w:rsid w:val="0057758B"/>
    <w:rsid w:val="0062277C"/>
    <w:rsid w:val="00633491"/>
    <w:rsid w:val="00695D69"/>
    <w:rsid w:val="006C1CB6"/>
    <w:rsid w:val="006F11D5"/>
    <w:rsid w:val="006F1E54"/>
    <w:rsid w:val="007151D9"/>
    <w:rsid w:val="00731135"/>
    <w:rsid w:val="0075082B"/>
    <w:rsid w:val="00773FB2"/>
    <w:rsid w:val="00774542"/>
    <w:rsid w:val="007A6A0E"/>
    <w:rsid w:val="007C0677"/>
    <w:rsid w:val="00852301"/>
    <w:rsid w:val="0087455C"/>
    <w:rsid w:val="008D01F9"/>
    <w:rsid w:val="00906F68"/>
    <w:rsid w:val="00911DFE"/>
    <w:rsid w:val="009443D6"/>
    <w:rsid w:val="00960F13"/>
    <w:rsid w:val="009751D8"/>
    <w:rsid w:val="009849D2"/>
    <w:rsid w:val="009A06EF"/>
    <w:rsid w:val="009A6E82"/>
    <w:rsid w:val="009B0701"/>
    <w:rsid w:val="009B711F"/>
    <w:rsid w:val="009C4DC2"/>
    <w:rsid w:val="00A209F1"/>
    <w:rsid w:val="00A4182C"/>
    <w:rsid w:val="00A65324"/>
    <w:rsid w:val="00A677BA"/>
    <w:rsid w:val="00AA2D1A"/>
    <w:rsid w:val="00AA6F0E"/>
    <w:rsid w:val="00AA747D"/>
    <w:rsid w:val="00AE4030"/>
    <w:rsid w:val="00AF266D"/>
    <w:rsid w:val="00B40433"/>
    <w:rsid w:val="00B43130"/>
    <w:rsid w:val="00B55807"/>
    <w:rsid w:val="00B74228"/>
    <w:rsid w:val="00B92159"/>
    <w:rsid w:val="00B9395E"/>
    <w:rsid w:val="00BA1363"/>
    <w:rsid w:val="00BD45A2"/>
    <w:rsid w:val="00BD74C6"/>
    <w:rsid w:val="00C36E7B"/>
    <w:rsid w:val="00C713E5"/>
    <w:rsid w:val="00CB5893"/>
    <w:rsid w:val="00D37775"/>
    <w:rsid w:val="00D521B0"/>
    <w:rsid w:val="00D63C98"/>
    <w:rsid w:val="00D82EB7"/>
    <w:rsid w:val="00D85DC7"/>
    <w:rsid w:val="00D872E1"/>
    <w:rsid w:val="00DA7B0B"/>
    <w:rsid w:val="00DB3CFF"/>
    <w:rsid w:val="00DF2B2A"/>
    <w:rsid w:val="00DF6D3B"/>
    <w:rsid w:val="00E0380B"/>
    <w:rsid w:val="00E17DBE"/>
    <w:rsid w:val="00E268FC"/>
    <w:rsid w:val="00E44BBB"/>
    <w:rsid w:val="00E55A5F"/>
    <w:rsid w:val="00E67A15"/>
    <w:rsid w:val="00E70479"/>
    <w:rsid w:val="00E7647D"/>
    <w:rsid w:val="00E85E41"/>
    <w:rsid w:val="00EB4726"/>
    <w:rsid w:val="00ED6303"/>
    <w:rsid w:val="00F31287"/>
    <w:rsid w:val="00F47B95"/>
    <w:rsid w:val="00F72FBE"/>
    <w:rsid w:val="00F81FBE"/>
    <w:rsid w:val="00FA2B08"/>
    <w:rsid w:val="00FA2BFB"/>
    <w:rsid w:val="00FA6B17"/>
    <w:rsid w:val="00FE0A54"/>
    <w:rsid w:val="00FF2E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6AB5"/>
    <w:pPr>
      <w:spacing w:after="160" w:line="259" w:lineRule="auto"/>
    </w:pPr>
    <w:rPr>
      <w:rFonts w:cs="Calibri"/>
      <w:kern w:val="2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FA2B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A2BF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28</TotalTime>
  <Pages>4</Pages>
  <Words>1313</Words>
  <Characters>7487</Characters>
  <Application>Microsoft Office Outlook</Application>
  <DocSecurity>0</DocSecurity>
  <Lines>0</Lines>
  <Paragraphs>0</Paragraphs>
  <ScaleCrop>false</ScaleCrop>
  <Company>Grizli777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BRANKA</cp:lastModifiedBy>
  <cp:revision>9</cp:revision>
  <cp:lastPrinted>2024-02-08T12:18:00Z</cp:lastPrinted>
  <dcterms:created xsi:type="dcterms:W3CDTF">2024-02-01T08:00:00Z</dcterms:created>
  <dcterms:modified xsi:type="dcterms:W3CDTF">2024-02-09T11:04:00Z</dcterms:modified>
</cp:coreProperties>
</file>