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4A5E" w:rsidRPr="008D4E34" w:rsidRDefault="00214A5E" w:rsidP="00962664">
      <w:pPr>
        <w:pStyle w:val="BodyText"/>
        <w:rPr>
          <w:b/>
          <w:bCs/>
        </w:rPr>
      </w:pPr>
    </w:p>
    <w:p w:rsidR="00214A5E" w:rsidRPr="008D4E34" w:rsidRDefault="00214A5E" w:rsidP="008D4E34">
      <w:pPr>
        <w:pStyle w:val="BodyText"/>
        <w:jc w:val="both"/>
        <w:rPr>
          <w:b/>
          <w:bCs/>
        </w:rPr>
      </w:pPr>
      <w:r w:rsidRPr="008D4E34">
        <w:rPr>
          <w:b/>
          <w:bCs/>
        </w:rPr>
        <w:t>IZVJEŠĆE O REALIZACIJI PROGRAMA</w:t>
      </w:r>
      <w:r>
        <w:rPr>
          <w:b/>
          <w:bCs/>
        </w:rPr>
        <w:t xml:space="preserve"> </w:t>
      </w:r>
      <w:r w:rsidRPr="008D4E34">
        <w:rPr>
          <w:b/>
          <w:bCs/>
        </w:rPr>
        <w:t>ODRŽAVANJA KOMUNALNE</w:t>
      </w:r>
      <w:r>
        <w:rPr>
          <w:b/>
          <w:bCs/>
        </w:rPr>
        <w:t xml:space="preserve"> </w:t>
      </w:r>
      <w:r w:rsidRPr="008D4E34">
        <w:rPr>
          <w:b/>
          <w:bCs/>
        </w:rPr>
        <w:t>INFRASTRUKTURE I OPSEG RADOVA ODRŽAVANJA UREĐENOG</w:t>
      </w:r>
      <w:r>
        <w:rPr>
          <w:b/>
          <w:bCs/>
        </w:rPr>
        <w:t xml:space="preserve"> </w:t>
      </w:r>
      <w:r w:rsidRPr="008D4E34">
        <w:rPr>
          <w:b/>
          <w:bCs/>
        </w:rPr>
        <w:t>GRAĐEVINSKOG ZEMLJIŠTA ZA RAZDOBLJE OD 01.01.-30.06.2020. GOD.</w:t>
      </w: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Općinsko vijeće, rujan  2020. god. </w:t>
      </w:r>
    </w:p>
    <w:p w:rsidR="00214A5E" w:rsidRDefault="00214A5E" w:rsidP="00962664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i odvoz i deponiranje komunalnog otpada, nabavka spremnika za komunalni otpad i izdvojeno skupljanje otpada, opreme za vođenje evidencije prikupljenjog mješovitog komunalnog otpada, odvoz glomaznog otpada, izdvojeno skupljanje otpada (papir, karton, otpadna mineralna i jestiva ulja, otpadne gume, elektronski i električni otpad, tekstilna roba, otpadne baterije, lijekovi i akumulatori), održavanje saniranog odlagališta „Sitnica“ i reciklažnog dvorišta vrši  se redovno prema «Planu i programu EKO-a d.o.o.». Radi skupljanja komunalnog otpada iz uskih ulica putem razvojne agencije Blare izvršen je prijavak na natječej za sufinanaciranje nabavke manjeg vozila-smećare.      </w:t>
      </w: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jc w:val="right"/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 xml:space="preserve">Vrijednost radova:                               1.000.000,00 kn     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Izvori financiranja: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1. Općina Blato                                    600.000,00 kn         60 %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2. Eko d.o.o.                                         400.000,00 kn         40 %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  <w:r>
        <w:rPr>
          <w:lang w:val="hr-HR"/>
        </w:rPr>
        <w:t xml:space="preserve">    </w:t>
      </w:r>
    </w:p>
    <w:p w:rsidR="00214A5E" w:rsidRDefault="00214A5E" w:rsidP="00962664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jc w:val="both"/>
        <w:rPr>
          <w:lang w:val="hr-HR"/>
        </w:rPr>
      </w:pPr>
      <w:r>
        <w:rPr>
          <w:lang w:val="hr-HR"/>
        </w:rPr>
        <w:t xml:space="preserve">Redovito se vršilo održavanje javno-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Izvršeno je  pražnjenje septičke jame iz stambeno-poslovne zgrade u 1. Ulici.  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Vrijednost radova:                                  67.500,00 kn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Izvori financiranja: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1. Općina Blato                                      50.000,00 kn          74 %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2. Eko d.o.o.                                           17.500,00 kn          26 %</w:t>
      </w: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3.  ODRŽAVANJE JAVNIH ZELENIH POVRŠINA: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te sezonska sadnja i preventivna zaštita lipa, održavanje dječjeg igrališta, održavanje nogometnog igrališta.                                                                                   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Vrijednost radova:                              135.000,00 kn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Izvori financiranja: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1. Općina Blato                                   135.000,00 kn          100 %</w:t>
      </w:r>
    </w:p>
    <w:p w:rsidR="00214A5E" w:rsidRDefault="00214A5E" w:rsidP="00962664">
      <w:pPr>
        <w:pStyle w:val="Heading1"/>
      </w:pPr>
    </w:p>
    <w:p w:rsidR="00214A5E" w:rsidRDefault="00214A5E" w:rsidP="00962664">
      <w:pPr>
        <w:pStyle w:val="Heading1"/>
      </w:pPr>
    </w:p>
    <w:p w:rsidR="00214A5E" w:rsidRDefault="00214A5E" w:rsidP="00962664">
      <w:pPr>
        <w:pStyle w:val="Heading1"/>
      </w:pPr>
      <w:r>
        <w:t>4.  ODRŽAVANJE JAVNE RASVJETE: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 xml:space="preserve">Upravljanje, održavanje objekata i uređaja javne rasvjete osigurava kontinuirano funkcioniranje javne rasvjete uključujući podmiru troškova električne energije za rasvjetljavanje javnih površina. U predjelu Ratak na Prižbi i uvali Lozica postavljeno osam temelja za nova rasvjetna tijela sa stupovima.                                                                                                   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ind w:left="720"/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Vrijednost radova:                               185.000,00 kn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Izvori financiranja: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1. Općina Blato                                    271.173,42 kn         147 %</w:t>
      </w:r>
    </w:p>
    <w:p w:rsidR="00214A5E" w:rsidRDefault="00214A5E" w:rsidP="00962664">
      <w:pPr>
        <w:ind w:left="720"/>
        <w:rPr>
          <w:lang w:val="hr-HR"/>
        </w:rPr>
      </w:pPr>
    </w:p>
    <w:p w:rsidR="00214A5E" w:rsidRDefault="00214A5E" w:rsidP="00962664">
      <w:pPr>
        <w:ind w:left="720"/>
        <w:rPr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vršilo se prema potrebi, a generalno čišćenje se obavlja prije jesenskih kiša. </w:t>
      </w: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Vrijednost radova:                                  5.000,00 kn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Izvori financiranja: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ind w:left="720"/>
        <w:rPr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  <w:r>
        <w:rPr>
          <w:lang w:val="hr-HR"/>
        </w:rPr>
        <w:t>1</w:t>
      </w:r>
      <w:r w:rsidRPr="00B9111D">
        <w:rPr>
          <w:lang w:val="hr-HR"/>
        </w:rPr>
        <w:t xml:space="preserve">. </w:t>
      </w:r>
      <w:r>
        <w:rPr>
          <w:lang w:val="hr-HR"/>
        </w:rPr>
        <w:t>Općina Blato                                        5.000,00 kn           100 %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pStyle w:val="Heading1"/>
      </w:pPr>
      <w:r>
        <w:t>6. ODRŽAVANJE GROBLJA: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 xml:space="preserve">Temeljem „Odluke o groblju“ i “ Plana i programa Eko-a d.o.o. za 2020. god.“ na groblju Sv. Križa se uz redovno održavanje izvršilo trideset šest (36) sprovod i jedan(1) prijenos. Popravljen je bat od zvona na crkvi Sv. Križa i postavljene dvije klupe. Čišćenje „Starog groblja“ vršilo se pred „Uskrs“.  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Vrijednost radova:                                50.000,00 kn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Izvori financiranja: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1. Eko d.o.o.                                          50.000,00 kn          100 %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Vrijednost radova:    25.000,00 kn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Izvori finanaciranja: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1. Općina Blato         42.298,90 kn      172 %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  <w:r w:rsidRPr="0074437D">
        <w:rPr>
          <w:b/>
          <w:bCs/>
          <w:lang w:val="hr-HR"/>
        </w:rPr>
        <w:t>8.</w:t>
      </w:r>
      <w:r>
        <w:rPr>
          <w:b/>
          <w:bCs/>
          <w:lang w:val="hr-HR"/>
        </w:rPr>
        <w:t xml:space="preserve"> ZBRINJAVANJE NAPUŠTENIH PASA</w:t>
      </w:r>
    </w:p>
    <w:p w:rsidR="00214A5E" w:rsidRDefault="00214A5E" w:rsidP="00962664">
      <w:pPr>
        <w:rPr>
          <w:b/>
          <w:bCs/>
          <w:lang w:val="hr-HR"/>
        </w:rPr>
      </w:pPr>
      <w:r w:rsidRPr="002D31BA">
        <w:rPr>
          <w:lang w:val="hr-HR"/>
        </w:rPr>
        <w:t>Za zbrinjavanje napuštenih pasa utrošeno je 18.000,00 kn</w:t>
      </w:r>
      <w:r>
        <w:rPr>
          <w:lang w:val="hr-HR"/>
        </w:rPr>
        <w:t>.</w:t>
      </w: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</w:p>
    <w:p w:rsidR="00214A5E" w:rsidRDefault="00214A5E" w:rsidP="00962664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9. </w:t>
      </w:r>
      <w:r w:rsidRPr="0074437D">
        <w:rPr>
          <w:b/>
          <w:bCs/>
          <w:lang w:val="hr-HR"/>
        </w:rPr>
        <w:t xml:space="preserve"> INTERVENCIJE U SLUČAJU ONEČIŠĆENJA MORA</w:t>
      </w:r>
    </w:p>
    <w:p w:rsidR="00214A5E" w:rsidRDefault="00214A5E" w:rsidP="00962664">
      <w:pPr>
        <w:rPr>
          <w:b/>
          <w:bCs/>
          <w:lang w:val="hr-HR"/>
        </w:rPr>
      </w:pPr>
    </w:p>
    <w:p w:rsidR="00214A5E" w:rsidRPr="0074437D" w:rsidRDefault="00214A5E" w:rsidP="00962664">
      <w:pPr>
        <w:rPr>
          <w:lang w:val="hr-HR"/>
        </w:rPr>
      </w:pPr>
      <w:r>
        <w:rPr>
          <w:lang w:val="hr-HR"/>
        </w:rPr>
        <w:t>Planirana sredstva za intervencije u slučaju onečišćenja mora za  prvih šest mjeseci iznose     5.000,00 kn, Ista još nisu utrošena.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pStyle w:val="Heading1"/>
        <w:rPr>
          <w:b w:val="0"/>
          <w:bCs w:val="0"/>
        </w:rPr>
      </w:pPr>
      <w:r>
        <w:t>10.  OSTALO ODRŽAVANJE: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 xml:space="preserve">    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 xml:space="preserve">Pod ostalim održavanjem podrazumijevamo: održavanje plaža; najam hale za izdvojeno skupljanje otpada, nabavka i popravak dekorativnih elemenata za blagdansko ukrašavanje; nabavka košarica za sitni otpad, klupa i najam auto košare.                                                                               </w:t>
      </w:r>
    </w:p>
    <w:p w:rsidR="00214A5E" w:rsidRDefault="00214A5E" w:rsidP="00962664">
      <w:pPr>
        <w:pStyle w:val="Heading1"/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Vrijednost radova:      95.000,00 kn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Izvori financiranja: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>1. Općina Blato          80.000,00 kn     84  %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>2. Eko d.o.o.               15.000,00 kn     16  %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  <w:r>
        <w:rPr>
          <w:lang w:val="hr-HR"/>
        </w:rPr>
        <w:t xml:space="preserve"> </w:t>
      </w:r>
      <w:r w:rsidRPr="00667D35">
        <w:rPr>
          <w:b/>
          <w:bCs/>
          <w:lang w:val="hr-HR"/>
        </w:rPr>
        <w:t>1</w:t>
      </w:r>
      <w:r>
        <w:rPr>
          <w:b/>
          <w:bCs/>
          <w:lang w:val="hr-HR"/>
        </w:rPr>
        <w:t>1</w:t>
      </w:r>
      <w:r w:rsidRPr="00667D35">
        <w:rPr>
          <w:b/>
          <w:bCs/>
          <w:lang w:val="hr-HR"/>
        </w:rPr>
        <w:t>.</w:t>
      </w:r>
      <w:r>
        <w:rPr>
          <w:lang w:val="hr-HR"/>
        </w:rPr>
        <w:t xml:space="preserve"> </w:t>
      </w:r>
      <w:r w:rsidRPr="00667D35">
        <w:rPr>
          <w:b/>
          <w:bCs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 xml:space="preserve"> </w:t>
      </w:r>
    </w:p>
    <w:p w:rsidR="00214A5E" w:rsidRDefault="00214A5E" w:rsidP="00962664">
      <w:pPr>
        <w:rPr>
          <w:lang w:val="hr-HR"/>
        </w:rPr>
      </w:pPr>
      <w:r>
        <w:rPr>
          <w:lang w:val="hr-HR"/>
        </w:rPr>
        <w:t xml:space="preserve"> Za održavanje komunalne infrastrukture naselja Potirna nema izdataka  u prvih šest mjeseci ove godine. </w:t>
      </w: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rPr>
          <w:lang w:val="hr-HR"/>
        </w:rPr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p w:rsidR="00214A5E" w:rsidRDefault="00214A5E" w:rsidP="00962664">
      <w:pPr>
        <w:pStyle w:val="BodyText"/>
        <w:jc w:val="left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6"/>
        <w:gridCol w:w="2865"/>
        <w:gridCol w:w="1476"/>
        <w:gridCol w:w="2385"/>
        <w:gridCol w:w="2334"/>
      </w:tblGrid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214A5E" w:rsidRDefault="00214A5E" w:rsidP="00F80E87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PLANIRANO</w:t>
            </w:r>
          </w:p>
          <w:p w:rsidR="00214A5E" w:rsidRPr="00CD646E" w:rsidRDefault="00214A5E" w:rsidP="00F80E87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ZA 2020.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OSTVARENO U RAZDOBLJU OD  </w:t>
            </w:r>
          </w:p>
          <w:p w:rsidR="00214A5E" w:rsidRPr="00852DAB" w:rsidRDefault="00214A5E" w:rsidP="00F80E87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 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01.-30.06.20</w:t>
            </w:r>
            <w:r>
              <w:rPr>
                <w:b/>
                <w:bCs/>
                <w:sz w:val="22"/>
                <w:szCs w:val="22"/>
                <w:lang w:val="hr-HR"/>
              </w:rPr>
              <w:t>20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.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IZVORI FINANCIRANJA</w:t>
            </w:r>
          </w:p>
        </w:tc>
      </w:tr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ČISTOĆE JAVNE POVRŠINE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1.000.000,00</w:t>
            </w:r>
          </w:p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1.000.000,00</w:t>
            </w:r>
          </w:p>
          <w:p w:rsidR="00214A5E" w:rsidRDefault="00214A5E" w:rsidP="00F80E87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600.000,00</w:t>
            </w:r>
          </w:p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400.000,00</w:t>
            </w:r>
          </w:p>
          <w:p w:rsidR="00214A5E" w:rsidRDefault="00214A5E" w:rsidP="00CB555A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EKO d.o.o.</w:t>
            </w:r>
          </w:p>
          <w:p w:rsidR="00214A5E" w:rsidRDefault="00214A5E" w:rsidP="00F80E87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100.000,00</w:t>
            </w:r>
          </w:p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35.000,00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50.000,00</w:t>
            </w:r>
          </w:p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17.500,00</w:t>
            </w:r>
          </w:p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214A5E" w:rsidRDefault="00214A5E" w:rsidP="00F80E87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EKO d.o.o.</w:t>
            </w:r>
          </w:p>
        </w:tc>
      </w:tr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270.000,00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135.000,00</w:t>
            </w:r>
          </w:p>
          <w:p w:rsidR="00214A5E" w:rsidRDefault="00214A5E" w:rsidP="00F80E87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370.000,00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271.173,42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OPĆINA BLATO </w:t>
            </w:r>
          </w:p>
        </w:tc>
      </w:tr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10.000,00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5.000,00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OPĆINA BLATO</w:t>
            </w:r>
          </w:p>
        </w:tc>
      </w:tr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100.000,00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50.000,00</w:t>
            </w:r>
          </w:p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</w:t>
            </w:r>
          </w:p>
        </w:tc>
        <w:tc>
          <w:tcPr>
            <w:tcW w:w="0" w:type="auto"/>
          </w:tcPr>
          <w:p w:rsidR="00214A5E" w:rsidRPr="00CB004C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214A5E">
        <w:trPr>
          <w:trHeight w:val="403"/>
        </w:trPr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 NERAZVRSTVANIH CESTA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50.000,00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42.298,90</w:t>
            </w:r>
          </w:p>
        </w:tc>
        <w:tc>
          <w:tcPr>
            <w:tcW w:w="0" w:type="auto"/>
          </w:tcPr>
          <w:p w:rsidR="00214A5E" w:rsidRPr="00CB004C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214A5E">
        <w:trPr>
          <w:trHeight w:val="403"/>
        </w:trPr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-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18.000,00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OPĆINA BLATO</w:t>
            </w:r>
          </w:p>
        </w:tc>
      </w:tr>
      <w:tr w:rsidR="00214A5E">
        <w:trPr>
          <w:trHeight w:val="403"/>
        </w:trPr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10.000,00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-</w:t>
            </w:r>
          </w:p>
        </w:tc>
        <w:tc>
          <w:tcPr>
            <w:tcW w:w="0" w:type="auto"/>
          </w:tcPr>
          <w:p w:rsidR="00214A5E" w:rsidRPr="00CB004C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OPĆINA BLATO</w:t>
            </w:r>
          </w:p>
        </w:tc>
      </w:tr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30.000,00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80.000,00  </w:t>
            </w:r>
          </w:p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15.000,00      </w:t>
            </w:r>
          </w:p>
        </w:tc>
        <w:tc>
          <w:tcPr>
            <w:tcW w:w="0" w:type="auto"/>
          </w:tcPr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EKO d.o.o.</w:t>
            </w:r>
          </w:p>
        </w:tc>
      </w:tr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  <w:r>
              <w:rPr>
                <w:lang w:val="hr-HR"/>
              </w:rPr>
              <w:t xml:space="preserve">11. 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-</w:t>
            </w:r>
          </w:p>
        </w:tc>
        <w:tc>
          <w:tcPr>
            <w:tcW w:w="0" w:type="auto"/>
          </w:tcPr>
          <w:p w:rsidR="00214A5E" w:rsidRPr="00CB004C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OPĆINA BLATO</w:t>
            </w:r>
          </w:p>
        </w:tc>
      </w:tr>
      <w:tr w:rsidR="00214A5E">
        <w:tc>
          <w:tcPr>
            <w:tcW w:w="0" w:type="auto"/>
          </w:tcPr>
          <w:p w:rsidR="00214A5E" w:rsidRDefault="00214A5E" w:rsidP="00F80E87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214A5E" w:rsidRDefault="00214A5E" w:rsidP="00F80E87">
            <w:pPr>
              <w:pStyle w:val="Heading4"/>
            </w:pPr>
            <w:r>
              <w:t>UKUPNO: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2.020.000,00</w:t>
            </w:r>
          </w:p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1.155.000,00</w:t>
            </w:r>
          </w:p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1.201.472,32  </w:t>
            </w:r>
          </w:p>
          <w:p w:rsidR="00214A5E" w:rsidRDefault="00214A5E" w:rsidP="00F80E8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482.500,00</w:t>
            </w:r>
          </w:p>
          <w:p w:rsidR="00214A5E" w:rsidRDefault="00214A5E" w:rsidP="00F80E87">
            <w:pPr>
              <w:jc w:val="center"/>
              <w:rPr>
                <w:lang w:val="hr-HR"/>
              </w:rPr>
            </w:pPr>
          </w:p>
        </w:tc>
        <w:tc>
          <w:tcPr>
            <w:tcW w:w="0" w:type="auto"/>
          </w:tcPr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EKO d.o.o.</w:t>
            </w:r>
          </w:p>
          <w:p w:rsidR="00214A5E" w:rsidRPr="001B35FC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16"/>
                <w:szCs w:val="16"/>
                <w:lang w:val="hr-HR"/>
              </w:rPr>
              <w:t xml:space="preserve">         </w:t>
            </w:r>
            <w:r w:rsidRPr="001B35FC">
              <w:rPr>
                <w:sz w:val="20"/>
                <w:szCs w:val="20"/>
                <w:lang w:val="hr-HR"/>
              </w:rPr>
              <w:t xml:space="preserve">  </w:t>
            </w:r>
          </w:p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  </w:t>
            </w:r>
          </w:p>
          <w:p w:rsidR="00214A5E" w:rsidRDefault="00214A5E" w:rsidP="00F80E8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  <w:p w:rsidR="00214A5E" w:rsidRDefault="00214A5E" w:rsidP="00F80E87">
            <w:pPr>
              <w:jc w:val="center"/>
              <w:rPr>
                <w:sz w:val="20"/>
                <w:szCs w:val="20"/>
                <w:lang w:val="hr-HR"/>
              </w:rPr>
            </w:pPr>
          </w:p>
        </w:tc>
      </w:tr>
      <w:tr w:rsidR="00214A5E">
        <w:tc>
          <w:tcPr>
            <w:tcW w:w="0" w:type="auto"/>
            <w:tcBorders>
              <w:right w:val="nil"/>
            </w:tcBorders>
          </w:tcPr>
          <w:p w:rsidR="00214A5E" w:rsidRDefault="00214A5E" w:rsidP="00F80E87">
            <w:pPr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left w:val="nil"/>
            </w:tcBorders>
          </w:tcPr>
          <w:p w:rsidR="00214A5E" w:rsidRDefault="00214A5E" w:rsidP="00F80E87">
            <w:pPr>
              <w:pStyle w:val="Heading4"/>
            </w:pPr>
            <w:r>
              <w:t xml:space="preserve">SVEUKUPNA </w:t>
            </w:r>
          </w:p>
          <w:p w:rsidR="00214A5E" w:rsidRDefault="00214A5E" w:rsidP="00F80E87">
            <w:pPr>
              <w:rPr>
                <w:b/>
                <w:bCs/>
                <w:lang w:val="hr-HR"/>
              </w:rPr>
            </w:pPr>
            <w:r>
              <w:rPr>
                <w:lang w:val="hr-HR"/>
              </w:rPr>
              <w:t xml:space="preserve">            </w:t>
            </w:r>
            <w:r>
              <w:rPr>
                <w:b/>
                <w:bCs/>
                <w:lang w:val="hr-HR"/>
              </w:rPr>
              <w:t>VRIJEDNOST</w:t>
            </w:r>
          </w:p>
          <w:p w:rsidR="00214A5E" w:rsidRDefault="00214A5E" w:rsidP="00F80E87">
            <w:pPr>
              <w:rPr>
                <w:lang w:val="hr-HR"/>
              </w:rPr>
            </w:pPr>
            <w:r>
              <w:rPr>
                <w:b/>
                <w:bCs/>
                <w:lang w:val="hr-HR"/>
              </w:rPr>
              <w:t xml:space="preserve">            PROGRAMA</w:t>
            </w:r>
          </w:p>
        </w:tc>
        <w:tc>
          <w:tcPr>
            <w:tcW w:w="0" w:type="auto"/>
          </w:tcPr>
          <w:p w:rsidR="00214A5E" w:rsidRDefault="00214A5E" w:rsidP="00F80E87">
            <w:pPr>
              <w:jc w:val="center"/>
              <w:rPr>
                <w:b/>
                <w:bCs/>
                <w:lang w:val="hr-HR"/>
              </w:rPr>
            </w:pPr>
          </w:p>
          <w:p w:rsidR="00214A5E" w:rsidRDefault="00214A5E" w:rsidP="00F80E87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3.175.000,00</w:t>
            </w:r>
          </w:p>
        </w:tc>
        <w:tc>
          <w:tcPr>
            <w:tcW w:w="0" w:type="auto"/>
            <w:tcBorders>
              <w:right w:val="nil"/>
            </w:tcBorders>
          </w:tcPr>
          <w:p w:rsidR="00214A5E" w:rsidRDefault="00214A5E" w:rsidP="00F80E87">
            <w:pPr>
              <w:jc w:val="center"/>
              <w:rPr>
                <w:b/>
                <w:bCs/>
                <w:lang w:val="hr-HR"/>
              </w:rPr>
            </w:pPr>
          </w:p>
          <w:p w:rsidR="00214A5E" w:rsidRDefault="00214A5E" w:rsidP="00F80E87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1.683.972,32</w:t>
            </w:r>
          </w:p>
        </w:tc>
        <w:tc>
          <w:tcPr>
            <w:tcW w:w="0" w:type="auto"/>
            <w:tcBorders>
              <w:left w:val="nil"/>
            </w:tcBorders>
          </w:tcPr>
          <w:p w:rsidR="00214A5E" w:rsidRDefault="00214A5E" w:rsidP="00F80E87">
            <w:pPr>
              <w:rPr>
                <w:b/>
                <w:bCs/>
                <w:lang w:val="hr-HR"/>
              </w:rPr>
            </w:pPr>
          </w:p>
          <w:p w:rsidR="00214A5E" w:rsidRDefault="00214A5E" w:rsidP="00F80E87">
            <w:pPr>
              <w:rPr>
                <w:b/>
                <w:bCs/>
                <w:lang w:val="hr-HR"/>
              </w:rPr>
            </w:pPr>
          </w:p>
        </w:tc>
      </w:tr>
    </w:tbl>
    <w:p w:rsidR="00214A5E" w:rsidRDefault="00214A5E" w:rsidP="00962664">
      <w:pPr>
        <w:pStyle w:val="BodyText"/>
        <w:rPr>
          <w:sz w:val="48"/>
          <w:szCs w:val="48"/>
        </w:rPr>
      </w:pPr>
    </w:p>
    <w:p w:rsidR="00214A5E" w:rsidRDefault="00214A5E" w:rsidP="00962664">
      <w:pPr>
        <w:pStyle w:val="BodyText"/>
        <w:rPr>
          <w:sz w:val="48"/>
          <w:szCs w:val="48"/>
        </w:rPr>
      </w:pPr>
    </w:p>
    <w:p w:rsidR="00214A5E" w:rsidRDefault="00214A5E"/>
    <w:sectPr w:rsidR="00214A5E" w:rsidSect="008D4E34">
      <w:pgSz w:w="12240" w:h="15840"/>
      <w:pgMar w:top="899" w:right="1440" w:bottom="1258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2664"/>
    <w:rsid w:val="001B35FC"/>
    <w:rsid w:val="00214A5E"/>
    <w:rsid w:val="002D31BA"/>
    <w:rsid w:val="003A1BD1"/>
    <w:rsid w:val="0054240C"/>
    <w:rsid w:val="00667D35"/>
    <w:rsid w:val="00715585"/>
    <w:rsid w:val="0074437D"/>
    <w:rsid w:val="00852DAB"/>
    <w:rsid w:val="008D4E34"/>
    <w:rsid w:val="00962664"/>
    <w:rsid w:val="00B9111D"/>
    <w:rsid w:val="00CB004C"/>
    <w:rsid w:val="00CB555A"/>
    <w:rsid w:val="00CD646E"/>
    <w:rsid w:val="00E724B4"/>
    <w:rsid w:val="00F80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2664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62664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62664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62664"/>
    <w:rPr>
      <w:rFonts w:ascii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962664"/>
    <w:rPr>
      <w:rFonts w:ascii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uiPriority w:val="99"/>
    <w:rsid w:val="00962664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62664"/>
    <w:rPr>
      <w:rFonts w:ascii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4</Pages>
  <Words>975</Words>
  <Characters>5561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BRANKA</cp:lastModifiedBy>
  <cp:revision>3</cp:revision>
  <dcterms:created xsi:type="dcterms:W3CDTF">2020-08-27T11:45:00Z</dcterms:created>
  <dcterms:modified xsi:type="dcterms:W3CDTF">2020-09-08T06:04:00Z</dcterms:modified>
</cp:coreProperties>
</file>