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05B6" w:rsidRPr="00EC6DB6" w:rsidRDefault="00A805B6" w:rsidP="00EC6DB6">
      <w:pPr>
        <w:jc w:val="both"/>
        <w:rPr>
          <w:lang w:val="pl-PL"/>
        </w:rPr>
      </w:pPr>
      <w:r>
        <w:rPr>
          <w:lang w:val="it-IT"/>
        </w:rPr>
        <w:t xml:space="preserve">Temeljem </w:t>
      </w:r>
      <w:r w:rsidRPr="00EC6DB6">
        <w:rPr>
          <w:lang w:val="it-IT"/>
        </w:rPr>
        <w:t>člank</w:t>
      </w:r>
      <w:r>
        <w:rPr>
          <w:lang w:val="it-IT"/>
        </w:rPr>
        <w:t>a</w:t>
      </w:r>
      <w:r w:rsidRPr="00EC6DB6">
        <w:rPr>
          <w:lang w:val="it-IT"/>
        </w:rPr>
        <w:t xml:space="preserve"> </w:t>
      </w:r>
      <w:r>
        <w:rPr>
          <w:lang w:val="it-IT"/>
        </w:rPr>
        <w:t>35</w:t>
      </w:r>
      <w:r w:rsidRPr="00EC6DB6">
        <w:rPr>
          <w:lang w:val="it-IT"/>
        </w:rPr>
        <w:t xml:space="preserve">. Zakona </w:t>
      </w:r>
      <w:bookmarkStart w:id="0" w:name="_GoBack"/>
      <w:bookmarkEnd w:id="0"/>
      <w:r w:rsidRPr="00EC6DB6">
        <w:rPr>
          <w:lang w:val="it-IT"/>
        </w:rPr>
        <w:t>o pomorskom dobru i morskim lukama (Narodne novine 158/03., 100/04., 141/06., 38/09., 123/11., 56/16 i 98/19)</w:t>
      </w:r>
      <w:r>
        <w:rPr>
          <w:lang w:val="it-IT"/>
        </w:rPr>
        <w:t xml:space="preserve">, </w:t>
      </w:r>
      <w:r w:rsidRPr="00EC6DB6">
        <w:rPr>
          <w:lang w:val="pl-PL"/>
        </w:rPr>
        <w:t xml:space="preserve">članku </w:t>
      </w:r>
      <w:r>
        <w:rPr>
          <w:lang w:val="pl-PL"/>
        </w:rPr>
        <w:t>6</w:t>
      </w:r>
      <w:r w:rsidRPr="00EC6DB6">
        <w:rPr>
          <w:lang w:val="pl-PL"/>
        </w:rPr>
        <w:t xml:space="preserve">6. </w:t>
      </w:r>
      <w:r w:rsidRPr="00EC6DB6">
        <w:rPr>
          <w:lang w:val="it-IT"/>
        </w:rPr>
        <w:t>Zakona o koncesijama (Narodne novine 69/17)</w:t>
      </w:r>
      <w:r>
        <w:rPr>
          <w:lang w:val="it-IT"/>
        </w:rPr>
        <w:t xml:space="preserve"> i članka 88. Statuta Općine Blato (Službeni glasnik Općine Blato 1/18), Općinsko vijeće Općine Blato je na svojoj ... sjednici </w:t>
      </w:r>
      <w:r w:rsidRPr="00EC6DB6">
        <w:rPr>
          <w:lang w:val="it-IT"/>
        </w:rPr>
        <w:t xml:space="preserve"> </w:t>
      </w:r>
      <w:r>
        <w:rPr>
          <w:lang w:val="it-IT"/>
        </w:rPr>
        <w:t>održanoj   ……. 2020. godine donijelo</w:t>
      </w:r>
    </w:p>
    <w:p w:rsidR="00A805B6" w:rsidRDefault="00A805B6" w:rsidP="00EC6DB6">
      <w:pPr>
        <w:jc w:val="both"/>
        <w:rPr>
          <w:lang w:val="it-IT"/>
        </w:rPr>
      </w:pPr>
    </w:p>
    <w:p w:rsidR="00A805B6" w:rsidRDefault="00A805B6" w:rsidP="00512BB3">
      <w:pPr>
        <w:jc w:val="center"/>
        <w:rPr>
          <w:lang w:val="it-IT"/>
        </w:rPr>
      </w:pPr>
      <w:r>
        <w:rPr>
          <w:lang w:val="it-IT"/>
        </w:rPr>
        <w:t>ODLUKU</w:t>
      </w:r>
    </w:p>
    <w:p w:rsidR="00A805B6" w:rsidRDefault="00A805B6" w:rsidP="00512BB3">
      <w:pPr>
        <w:jc w:val="center"/>
        <w:rPr>
          <w:lang w:val="it-IT"/>
        </w:rPr>
      </w:pPr>
      <w:r>
        <w:rPr>
          <w:lang w:val="it-IT"/>
        </w:rPr>
        <w:t>O DAVANJU SUGLASNOSTI NA PRIJENOS KONCESIJE ZA POSEBNU UPOTREBU POMORSKOG DOBRA</w:t>
      </w:r>
    </w:p>
    <w:p w:rsidR="00A805B6" w:rsidRDefault="00A805B6" w:rsidP="00EC6DB6">
      <w:pPr>
        <w:jc w:val="center"/>
        <w:rPr>
          <w:b/>
          <w:bCs/>
        </w:rPr>
      </w:pPr>
    </w:p>
    <w:p w:rsidR="00A805B6" w:rsidRPr="00EC6DB6" w:rsidRDefault="00A805B6" w:rsidP="00EC6DB6">
      <w:pPr>
        <w:jc w:val="center"/>
        <w:rPr>
          <w:b/>
          <w:bCs/>
        </w:rPr>
      </w:pPr>
      <w:r w:rsidRPr="00EC6DB6">
        <w:rPr>
          <w:b/>
          <w:bCs/>
        </w:rPr>
        <w:t>Članak 1.</w:t>
      </w:r>
    </w:p>
    <w:p w:rsidR="00A805B6" w:rsidRDefault="00A805B6" w:rsidP="00EC6DB6">
      <w:pPr>
        <w:jc w:val="both"/>
      </w:pPr>
    </w:p>
    <w:p w:rsidR="00A805B6" w:rsidRDefault="00A805B6" w:rsidP="00512BB3">
      <w:pPr>
        <w:pStyle w:val="ListParagraph"/>
        <w:ind w:left="0"/>
        <w:jc w:val="both"/>
      </w:pPr>
      <w:r>
        <w:t xml:space="preserve">Općinsko vijeće Općine Blato daje suglasnost na prijenos </w:t>
      </w:r>
      <w:r w:rsidRPr="00EC6DB6">
        <w:rPr>
          <w:lang w:val="pl-PL"/>
        </w:rPr>
        <w:t>koncesij</w:t>
      </w:r>
      <w:r>
        <w:rPr>
          <w:lang w:val="pl-PL"/>
        </w:rPr>
        <w:t>e</w:t>
      </w:r>
      <w:r w:rsidRPr="00EC6DB6">
        <w:rPr>
          <w:lang w:val="pl-PL"/>
        </w:rPr>
        <w:t xml:space="preserve"> </w:t>
      </w:r>
      <w:r w:rsidRPr="00EC6DB6">
        <w:t xml:space="preserve">za </w:t>
      </w:r>
      <w:r>
        <w:t xml:space="preserve">posebnu upotrebu pomorskog dobra u svrhu izgradnje uređaja za pročišćavanje sa crpnom stanicom Bristva te postavljanja podmorskog ispusta za kanalizacijski sustav Blato – Prigradica, koju je Općina Blato </w:t>
      </w:r>
      <w:r w:rsidRPr="00EC6DB6">
        <w:t xml:space="preserve">Odlukom </w:t>
      </w:r>
      <w:r>
        <w:t>o davanju koncesije za posebnu upotrebu pomorskog dobra (Službeni glasnik Općine Blato 6/08)</w:t>
      </w:r>
      <w:r w:rsidRPr="00EC6DB6">
        <w:t>, dodije</w:t>
      </w:r>
      <w:r>
        <w:t>lila dosadašnjem Ovlašteniku koncesije: EKO d.o.o. Blato</w:t>
      </w:r>
      <w:r w:rsidRPr="00EC6DB6">
        <w:t xml:space="preserve">, </w:t>
      </w:r>
      <w:r w:rsidRPr="008A00DA">
        <w:rPr>
          <w:color w:val="000000"/>
        </w:rPr>
        <w:t xml:space="preserve">OIB: </w:t>
      </w:r>
      <w:r>
        <w:rPr>
          <w:color w:val="000000"/>
        </w:rPr>
        <w:t>97960781044</w:t>
      </w:r>
      <w:r>
        <w:t xml:space="preserve">, Blato, 32. ulica 7, s kojim je 21. listopada 2008. godine sklopila Ugovor o koncesiji KLASA: 361-01/08-01/18, URBROJ: 2138/02-01/04-11 na novog Ovlaštenika koncesije: Vodovod d.o.o. Blato, </w:t>
      </w:r>
      <w:r>
        <w:rPr>
          <w:rStyle w:val="FontStyle17"/>
        </w:rPr>
        <w:t xml:space="preserve">OIB: </w:t>
      </w:r>
      <w:r>
        <w:t>25167296962, Blato, 32. ulica 9/1.</w:t>
      </w:r>
    </w:p>
    <w:p w:rsidR="00A805B6" w:rsidRDefault="00A805B6" w:rsidP="00512BB3">
      <w:pPr>
        <w:pStyle w:val="ListParagraph"/>
        <w:ind w:left="0"/>
        <w:jc w:val="both"/>
      </w:pPr>
    </w:p>
    <w:p w:rsidR="00A805B6" w:rsidRDefault="00A805B6" w:rsidP="00141D88">
      <w:pPr>
        <w:pStyle w:val="ListParagraph"/>
        <w:ind w:left="0"/>
        <w:jc w:val="both"/>
      </w:pPr>
      <w:r>
        <w:t>Predmet ove Odluke  je koncesija na dijelu pomorskog dobra označenom kao dio čest.zem. 16595/2, 16763/5/2 i 16763/855 (nastala od čest.zem. 16763/5/2 Rješenjem područnog ureda za katastar Blato 22.05.2017. godine sukladno Prijavnom listu KLASA: 932-06/17-02/9, URBROJ: 541-28-1/4-17-3 od 07.07.2016. godine) na kojem je izgrađen uređaj i crpna stanica Bristva,  kopneni  i podmorski dio ispusta, a za koje je 03.06. 2013. ishođena uporabna dozvola KLASA: UP/I- 351-05/12-01/66, URBROJ: 2117/I-23/3-2-13-12.</w:t>
      </w:r>
    </w:p>
    <w:p w:rsidR="00A805B6" w:rsidRDefault="00A805B6" w:rsidP="00141D88">
      <w:pPr>
        <w:pStyle w:val="ListParagraph"/>
        <w:ind w:left="0"/>
        <w:jc w:val="both"/>
      </w:pPr>
    </w:p>
    <w:p w:rsidR="00A805B6" w:rsidRPr="00EC6DB6" w:rsidRDefault="00A805B6" w:rsidP="00EC6DB6">
      <w:pPr>
        <w:pStyle w:val="ListParagraph"/>
        <w:ind w:left="0" w:hanging="425"/>
        <w:jc w:val="center"/>
        <w:rPr>
          <w:b/>
          <w:bCs/>
        </w:rPr>
      </w:pPr>
      <w:r w:rsidRPr="00EC6DB6">
        <w:rPr>
          <w:b/>
          <w:bCs/>
        </w:rPr>
        <w:t>Članak 2.</w:t>
      </w:r>
    </w:p>
    <w:p w:rsidR="00A805B6" w:rsidRPr="00EC6DB6" w:rsidRDefault="00A805B6" w:rsidP="00EC6DB6">
      <w:pPr>
        <w:pStyle w:val="ListParagraph"/>
        <w:ind w:left="0" w:hanging="425"/>
        <w:jc w:val="both"/>
        <w:rPr>
          <w:b/>
          <w:bCs/>
        </w:rPr>
      </w:pPr>
    </w:p>
    <w:p w:rsidR="00A805B6" w:rsidRPr="00EC6DB6" w:rsidRDefault="00A805B6" w:rsidP="00D00494">
      <w:pPr>
        <w:pStyle w:val="ListParagraph"/>
        <w:ind w:left="0"/>
        <w:jc w:val="both"/>
        <w:rPr>
          <w:b/>
          <w:bCs/>
        </w:rPr>
      </w:pPr>
      <w:r>
        <w:t xml:space="preserve">Novi Ovlaštenik koncesije Vodovod d.o.o. Blato, </w:t>
      </w:r>
      <w:r>
        <w:rPr>
          <w:rStyle w:val="FontStyle17"/>
        </w:rPr>
        <w:t xml:space="preserve">OIB: </w:t>
      </w:r>
      <w:r>
        <w:t xml:space="preserve">25167296962, Blato, 32. ulica 9/1, stječe sva prava i preuzima sve obveze iz </w:t>
      </w:r>
      <w:r w:rsidRPr="00EC6DB6">
        <w:t>Odluk</w:t>
      </w:r>
      <w:r>
        <w:t>e</w:t>
      </w:r>
      <w:r w:rsidRPr="00EC6DB6">
        <w:t xml:space="preserve"> </w:t>
      </w:r>
      <w:r>
        <w:t>o davanju koncesije za posebnu upotrebu pomorskog dobra (Službeni glasnik Općine Blato 6/08) i Ugovora o koncesiji KLASA: 361-01/08-01/18, URBROJ: 2138/02-01/04-11 od 21. listopada 2008. godine.</w:t>
      </w:r>
    </w:p>
    <w:p w:rsidR="00A805B6" w:rsidRPr="00EC6DB6" w:rsidRDefault="00A805B6" w:rsidP="00EC6DB6">
      <w:pPr>
        <w:pStyle w:val="ListParagraph"/>
        <w:ind w:left="0"/>
        <w:jc w:val="both"/>
        <w:rPr>
          <w:b/>
          <w:bCs/>
        </w:rPr>
      </w:pPr>
    </w:p>
    <w:p w:rsidR="00A805B6" w:rsidRPr="00EC6DB6" w:rsidRDefault="00A805B6" w:rsidP="00EC6DB6">
      <w:pPr>
        <w:jc w:val="center"/>
        <w:rPr>
          <w:b/>
          <w:bCs/>
        </w:rPr>
      </w:pPr>
      <w:r w:rsidRPr="00EC6DB6">
        <w:rPr>
          <w:b/>
          <w:bCs/>
        </w:rPr>
        <w:t>Članak  3.</w:t>
      </w:r>
    </w:p>
    <w:p w:rsidR="00A805B6" w:rsidRPr="00EC6DB6" w:rsidRDefault="00A805B6" w:rsidP="00EC6DB6">
      <w:pPr>
        <w:jc w:val="both"/>
        <w:rPr>
          <w:b/>
          <w:bCs/>
        </w:rPr>
      </w:pPr>
    </w:p>
    <w:p w:rsidR="00A805B6" w:rsidRDefault="00A805B6" w:rsidP="00EC6DB6">
      <w:pPr>
        <w:jc w:val="both"/>
      </w:pPr>
      <w:r>
        <w:t>Temeljem ove Odluke ovlašćuje se Općinski načelnik potpisati Ugovor o prijenosu koncesije u roku 30 dana od stupanja na snagu ove Odluke.</w:t>
      </w:r>
    </w:p>
    <w:p w:rsidR="00A805B6" w:rsidRPr="00EC6DB6" w:rsidRDefault="00A805B6" w:rsidP="00EC6DB6">
      <w:pPr>
        <w:jc w:val="both"/>
      </w:pPr>
    </w:p>
    <w:p w:rsidR="00A805B6" w:rsidRPr="00EC6DB6" w:rsidRDefault="00A805B6" w:rsidP="00EC6DB6">
      <w:pPr>
        <w:jc w:val="center"/>
        <w:rPr>
          <w:b/>
          <w:bCs/>
        </w:rPr>
      </w:pPr>
      <w:r w:rsidRPr="00EC6DB6">
        <w:rPr>
          <w:b/>
          <w:bCs/>
        </w:rPr>
        <w:t>Članak 4.</w:t>
      </w:r>
    </w:p>
    <w:p w:rsidR="00A805B6" w:rsidRPr="00EC6DB6" w:rsidRDefault="00A805B6" w:rsidP="00EC6DB6">
      <w:pPr>
        <w:jc w:val="center"/>
        <w:rPr>
          <w:b/>
          <w:bCs/>
        </w:rPr>
      </w:pPr>
    </w:p>
    <w:p w:rsidR="00A805B6" w:rsidRDefault="00A805B6" w:rsidP="00F03262">
      <w:pPr>
        <w:jc w:val="both"/>
      </w:pPr>
      <w:r>
        <w:t>Ova Odluka stupa na snagu danom donošenja, a objavit će se u Službenom glasniku Općine Blato.</w:t>
      </w:r>
    </w:p>
    <w:p w:rsidR="00A805B6" w:rsidRDefault="00A805B6" w:rsidP="00F03262">
      <w:pPr>
        <w:jc w:val="both"/>
        <w:rPr>
          <w:color w:val="000000"/>
        </w:rPr>
      </w:pPr>
    </w:p>
    <w:p w:rsidR="00A805B6" w:rsidRDefault="00A805B6" w:rsidP="00F03262">
      <w:pPr>
        <w:jc w:val="center"/>
        <w:rPr>
          <w:lang w:eastAsia="en-US"/>
        </w:rPr>
      </w:pPr>
      <w:r w:rsidRPr="00777038">
        <w:rPr>
          <w:lang w:eastAsia="en-US"/>
        </w:rPr>
        <w:t>Obrazloženje</w:t>
      </w:r>
    </w:p>
    <w:p w:rsidR="00A805B6" w:rsidRPr="00777038" w:rsidRDefault="00A805B6" w:rsidP="00F03262">
      <w:pPr>
        <w:jc w:val="center"/>
        <w:rPr>
          <w:lang w:eastAsia="en-US"/>
        </w:rPr>
      </w:pPr>
    </w:p>
    <w:p w:rsidR="00A805B6" w:rsidRDefault="00A805B6" w:rsidP="00F03262">
      <w:pPr>
        <w:jc w:val="both"/>
        <w:rPr>
          <w:lang w:val="it-IT"/>
        </w:rPr>
      </w:pPr>
      <w:r>
        <w:t xml:space="preserve">Sukladno članku </w:t>
      </w:r>
      <w:r>
        <w:rPr>
          <w:lang w:val="it-IT"/>
        </w:rPr>
        <w:t>35</w:t>
      </w:r>
      <w:r w:rsidRPr="00EC6DB6">
        <w:rPr>
          <w:lang w:val="it-IT"/>
        </w:rPr>
        <w:t>. Zakona o pomorskom dobru i morskim lukama (Narodne novine 158/03., 100/04., 141/06., 38/09., 123/11., 56/16 i 98/19)</w:t>
      </w:r>
      <w:r>
        <w:rPr>
          <w:lang w:val="it-IT"/>
        </w:rPr>
        <w:t>, koncesija se može prenijeti u cijelosti, u istom opsegu i pod istim uvjetima pod kojim je dana uz suglasnost davatelja koncesije.</w:t>
      </w:r>
    </w:p>
    <w:p w:rsidR="00A805B6" w:rsidRDefault="00A805B6" w:rsidP="00F03262">
      <w:pPr>
        <w:jc w:val="both"/>
        <w:rPr>
          <w:lang w:val="it-IT"/>
        </w:rPr>
      </w:pPr>
    </w:p>
    <w:p w:rsidR="00A805B6" w:rsidRDefault="00A805B6" w:rsidP="00F03262">
      <w:pPr>
        <w:jc w:val="both"/>
        <w:rPr>
          <w:rFonts w:ascii="Arial" w:hAnsi="Arial" w:cs="Arial"/>
          <w:color w:val="414145"/>
          <w:sz w:val="21"/>
          <w:szCs w:val="21"/>
        </w:rPr>
      </w:pPr>
      <w:r>
        <w:t xml:space="preserve">Člankom 66.  </w:t>
      </w:r>
      <w:r w:rsidRPr="00EC6DB6">
        <w:rPr>
          <w:lang w:val="it-IT"/>
        </w:rPr>
        <w:t>Zakona o koncesijama (Narodne novine 69/17)</w:t>
      </w:r>
      <w:r>
        <w:rPr>
          <w:lang w:val="it-IT"/>
        </w:rPr>
        <w:t xml:space="preserve"> Ugovor o koncesiji se može, uz pisanu suglasnost davatelja koncesije, prenijeti na treću osobu.</w:t>
      </w:r>
    </w:p>
    <w:p w:rsidR="00A805B6" w:rsidRDefault="00A805B6" w:rsidP="00551087">
      <w:pPr>
        <w:pStyle w:val="ListParagraph"/>
        <w:ind w:left="0"/>
        <w:jc w:val="both"/>
      </w:pPr>
    </w:p>
    <w:p w:rsidR="00A805B6" w:rsidRDefault="00A805B6" w:rsidP="00551087">
      <w:pPr>
        <w:pStyle w:val="ListParagraph"/>
        <w:ind w:left="0"/>
        <w:jc w:val="both"/>
      </w:pPr>
      <w:r>
        <w:t xml:space="preserve">Općina Blato je </w:t>
      </w:r>
      <w:r w:rsidRPr="00EC6DB6">
        <w:t xml:space="preserve">Odlukom </w:t>
      </w:r>
      <w:r>
        <w:t>o davanju koncesije za posebnu upotrebu pomorskog dobra (Službeni glasnik Općine Blato 6/08)</w:t>
      </w:r>
      <w:r w:rsidRPr="00EC6DB6">
        <w:t>, dodije</w:t>
      </w:r>
      <w:r>
        <w:t xml:space="preserve">lila </w:t>
      </w:r>
      <w:r w:rsidRPr="00EC6DB6">
        <w:t>D</w:t>
      </w:r>
      <w:r>
        <w:t xml:space="preserve">osadašnjem ovlašteniku koncesije </w:t>
      </w:r>
      <w:r w:rsidRPr="00EC6DB6">
        <w:rPr>
          <w:lang w:val="pl-PL"/>
        </w:rPr>
        <w:t>koncesij</w:t>
      </w:r>
      <w:r>
        <w:rPr>
          <w:lang w:val="pl-PL"/>
        </w:rPr>
        <w:t>u</w:t>
      </w:r>
      <w:r w:rsidRPr="00EC6DB6">
        <w:rPr>
          <w:lang w:val="pl-PL"/>
        </w:rPr>
        <w:t xml:space="preserve"> </w:t>
      </w:r>
      <w:r w:rsidRPr="00EC6DB6">
        <w:t xml:space="preserve">za </w:t>
      </w:r>
      <w:r>
        <w:t>posebnu upotrebu pomorskog dobra u svrhu izgradnje uređaja za pročišćavanje sa crpnom stanicom Bristva te postavljanja podmorskog ispusta za kanalizacijski sustav Blato – Prigradica te je sa dosadašnjim ovlaštenikom koncesije 21. listopada 2008. godine sklopila Ugovor o koncesiji KLASA: 361-01/08-01/18, URBROJ: 2138/02-01/04-11.</w:t>
      </w:r>
    </w:p>
    <w:p w:rsidR="00A805B6" w:rsidRDefault="00A805B6" w:rsidP="00551087">
      <w:pPr>
        <w:pStyle w:val="ListParagraph"/>
        <w:ind w:left="0"/>
        <w:jc w:val="both"/>
      </w:pPr>
    </w:p>
    <w:p w:rsidR="00A805B6" w:rsidRDefault="00A805B6" w:rsidP="006F089E">
      <w:pPr>
        <w:pStyle w:val="ListParagraph"/>
        <w:ind w:left="0"/>
        <w:jc w:val="both"/>
        <w:rPr>
          <w:b/>
          <w:bCs/>
        </w:rPr>
      </w:pPr>
      <w:r>
        <w:t>Predmet ove Odluke je koncesija na dijelu pomorskog dobra označenom kao dio čest.zem. 16595/2, 16763/5/2 i 16763/855 (nastala od čest.zem. 16763/5/2 Rješenjem područnog ureda za katastar Blato 22.05.2017. godine sukladno Prijavnom listu KLASA: 932-06/17-02/9, URBROJ: 541-28-1/4-17-3 od 07.07.2016. godine na kojem je izgrađen uređaj i crpna stanica Bristva,  kopneni  i podmorski dio ispusta</w:t>
      </w:r>
      <w:r>
        <w:rPr>
          <w:b/>
          <w:bCs/>
        </w:rPr>
        <w:t>.</w:t>
      </w:r>
    </w:p>
    <w:p w:rsidR="00A805B6" w:rsidRDefault="00A805B6" w:rsidP="006F089E">
      <w:pPr>
        <w:pStyle w:val="NormalWeb"/>
        <w:jc w:val="both"/>
      </w:pPr>
      <w:r w:rsidRPr="00777038">
        <w:rPr>
          <w:lang w:eastAsia="en-US"/>
        </w:rPr>
        <w:t xml:space="preserve">U prethodnom postupku utvrđeno je da je </w:t>
      </w:r>
      <w:r>
        <w:rPr>
          <w:lang w:eastAsia="en-US"/>
        </w:rPr>
        <w:t xml:space="preserve">za predmet koncesije Uporabna dozvola </w:t>
      </w:r>
      <w:r>
        <w:t>izdana od Ureda državne uprave u Dubrovačko-neretvanskoj županiji, Ispostave Vela Luka, ishođena uporabna dozvola KLASA: UP/I- 351-05/12-01/66, URBROJ: 2117/I-23/3—2-13-12 od 03.06. 2013. godine.</w:t>
      </w:r>
    </w:p>
    <w:p w:rsidR="00A805B6" w:rsidRDefault="00A805B6" w:rsidP="00551087">
      <w:pPr>
        <w:pStyle w:val="ListParagraph"/>
        <w:ind w:left="0"/>
        <w:jc w:val="both"/>
      </w:pPr>
      <w:r>
        <w:t>Dosadašnji ovlaštenik koncesije EKO d.o.o. Blato</w:t>
      </w:r>
      <w:r w:rsidRPr="00EC6DB6">
        <w:t xml:space="preserve">, </w:t>
      </w:r>
      <w:r w:rsidRPr="008A00DA">
        <w:rPr>
          <w:color w:val="000000"/>
        </w:rPr>
        <w:t xml:space="preserve">OIB: </w:t>
      </w:r>
      <w:r>
        <w:rPr>
          <w:color w:val="000000"/>
        </w:rPr>
        <w:t>97960781044</w:t>
      </w:r>
      <w:r>
        <w:t xml:space="preserve">, Blato, 32. ulica 7, </w:t>
      </w:r>
      <w:r w:rsidRPr="00EC6DB6">
        <w:t xml:space="preserve">dopisom od dana </w:t>
      </w:r>
      <w:r>
        <w:t>10. ožujka 2020. godine</w:t>
      </w:r>
      <w:r w:rsidRPr="00EC6DB6">
        <w:t>, predloži</w:t>
      </w:r>
      <w:r>
        <w:t>o</w:t>
      </w:r>
      <w:r w:rsidRPr="00EC6DB6">
        <w:t xml:space="preserve"> Davatelju koncesije prijenos koncesije na  ime </w:t>
      </w:r>
      <w:r>
        <w:t xml:space="preserve">novog Ovlaštenika koncesije Vodovod d.o.o. Blato, </w:t>
      </w:r>
      <w:r>
        <w:rPr>
          <w:rStyle w:val="FontStyle17"/>
        </w:rPr>
        <w:t xml:space="preserve">OIB: </w:t>
      </w:r>
      <w:r>
        <w:t>25167296962, Blato, 32. ulica 9/1.</w:t>
      </w:r>
    </w:p>
    <w:p w:rsidR="00A805B6" w:rsidRDefault="00A805B6" w:rsidP="00551087">
      <w:pPr>
        <w:spacing w:after="200" w:line="276" w:lineRule="auto"/>
        <w:jc w:val="both"/>
        <w:rPr>
          <w:lang w:eastAsia="en-US"/>
        </w:rPr>
      </w:pPr>
    </w:p>
    <w:p w:rsidR="00A805B6" w:rsidRPr="00777038" w:rsidRDefault="00A805B6" w:rsidP="00551087">
      <w:pPr>
        <w:spacing w:after="200" w:line="276" w:lineRule="auto"/>
        <w:jc w:val="both"/>
        <w:rPr>
          <w:lang w:eastAsia="en-US"/>
        </w:rPr>
      </w:pPr>
      <w:r w:rsidRPr="00777038">
        <w:rPr>
          <w:lang w:eastAsia="en-US"/>
        </w:rPr>
        <w:t>UPUTA O PRAVNOM LIJEKU</w:t>
      </w:r>
    </w:p>
    <w:p w:rsidR="00A805B6" w:rsidRPr="00777038" w:rsidRDefault="00A805B6" w:rsidP="00551087">
      <w:pPr>
        <w:spacing w:line="276" w:lineRule="auto"/>
        <w:jc w:val="both"/>
        <w:rPr>
          <w:lang w:eastAsia="en-US"/>
        </w:rPr>
      </w:pPr>
      <w:r w:rsidRPr="00777038">
        <w:rPr>
          <w:lang w:eastAsia="en-US"/>
        </w:rPr>
        <w:t>Protiv ove Odluke može se izjaviti žalba u roku od 15 dana od dana primitka ove Odluke.</w:t>
      </w:r>
    </w:p>
    <w:p w:rsidR="00A805B6" w:rsidRDefault="00A805B6" w:rsidP="00551087">
      <w:pPr>
        <w:spacing w:line="276" w:lineRule="auto"/>
        <w:jc w:val="both"/>
        <w:rPr>
          <w:lang w:eastAsia="en-US"/>
        </w:rPr>
      </w:pPr>
    </w:p>
    <w:p w:rsidR="00A805B6" w:rsidRPr="00777038" w:rsidRDefault="00A805B6" w:rsidP="00551087">
      <w:pPr>
        <w:spacing w:line="276" w:lineRule="auto"/>
        <w:jc w:val="both"/>
        <w:rPr>
          <w:lang w:eastAsia="en-US"/>
        </w:rPr>
      </w:pPr>
      <w:r w:rsidRPr="00777038">
        <w:rPr>
          <w:lang w:eastAsia="en-US"/>
        </w:rPr>
        <w:t>Žalba se izjavljuje Ministarstvu mora, prometa i infrastrukture, Prisavlje 14, Zagreb putem davatelja koncesije u pisanom obliku izravno ili putem pošte preporučeno.</w:t>
      </w:r>
    </w:p>
    <w:p w:rsidR="00A805B6" w:rsidRDefault="00A805B6" w:rsidP="00551087">
      <w:pPr>
        <w:pStyle w:val="NormalWeb"/>
        <w:spacing w:before="0" w:after="0"/>
      </w:pPr>
    </w:p>
    <w:p w:rsidR="00A805B6" w:rsidRDefault="00A805B6" w:rsidP="00551087">
      <w:pPr>
        <w:pStyle w:val="NormalWeb"/>
        <w:spacing w:before="0" w:after="0"/>
      </w:pPr>
      <w:r>
        <w:t>KLASA:</w:t>
      </w:r>
    </w:p>
    <w:p w:rsidR="00A805B6" w:rsidRDefault="00A805B6" w:rsidP="00551087">
      <w:pPr>
        <w:pStyle w:val="NormalWeb"/>
        <w:spacing w:before="0" w:after="0"/>
      </w:pPr>
      <w:r>
        <w:t>URBROJ:</w:t>
      </w:r>
    </w:p>
    <w:p w:rsidR="00A805B6" w:rsidRDefault="00A805B6" w:rsidP="00551087">
      <w:pPr>
        <w:pStyle w:val="NormalWeb"/>
        <w:spacing w:before="0" w:after="0"/>
      </w:pPr>
      <w:r>
        <w:t>Blato, ....... …. 2020. godine</w:t>
      </w:r>
    </w:p>
    <w:p w:rsidR="00A805B6" w:rsidRDefault="00A805B6" w:rsidP="00551087">
      <w:pPr>
        <w:jc w:val="right"/>
      </w:pPr>
      <w:r>
        <w:t>Općinsko vijeće</w:t>
      </w:r>
    </w:p>
    <w:p w:rsidR="00A805B6" w:rsidRDefault="00A805B6" w:rsidP="00551087">
      <w:pPr>
        <w:jc w:val="right"/>
      </w:pPr>
      <w:r>
        <w:t>Predsjednik:</w:t>
      </w:r>
    </w:p>
    <w:p w:rsidR="00A805B6" w:rsidRDefault="00A805B6" w:rsidP="00551087">
      <w:pPr>
        <w:jc w:val="right"/>
      </w:pPr>
      <w:r>
        <w:t>Marija Bačić, dr.med. v.r.</w:t>
      </w:r>
    </w:p>
    <w:p w:rsidR="00A805B6" w:rsidRDefault="00A805B6" w:rsidP="00551087"/>
    <w:sectPr w:rsidR="00A805B6" w:rsidSect="003453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RO_Korinna-Norm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4564E6"/>
    <w:multiLevelType w:val="hybridMultilevel"/>
    <w:tmpl w:val="B00EBF66"/>
    <w:lvl w:ilvl="0" w:tplc="041A0009">
      <w:start w:val="1"/>
      <w:numFmt w:val="bullet"/>
      <w:lvlText w:val=""/>
      <w:lvlJc w:val="left"/>
      <w:pPr>
        <w:ind w:left="360" w:hanging="360"/>
      </w:pPr>
      <w:rPr>
        <w:rFonts w:ascii="Wingdings" w:hAnsi="Wingdings" w:cs="Wingdings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7261EB3"/>
    <w:multiLevelType w:val="multilevel"/>
    <w:tmpl w:val="B00EBF66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38B1DE3"/>
    <w:multiLevelType w:val="hybridMultilevel"/>
    <w:tmpl w:val="A03EE612"/>
    <w:lvl w:ilvl="0" w:tplc="1396E19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690E"/>
    <w:rsid w:val="00066186"/>
    <w:rsid w:val="00091F70"/>
    <w:rsid w:val="000C201C"/>
    <w:rsid w:val="000F25C3"/>
    <w:rsid w:val="00141D88"/>
    <w:rsid w:val="00186A99"/>
    <w:rsid w:val="001B3A94"/>
    <w:rsid w:val="001F1A97"/>
    <w:rsid w:val="0028207E"/>
    <w:rsid w:val="002D7731"/>
    <w:rsid w:val="00310BD9"/>
    <w:rsid w:val="003453A7"/>
    <w:rsid w:val="003A1052"/>
    <w:rsid w:val="003C31D9"/>
    <w:rsid w:val="003D4DC6"/>
    <w:rsid w:val="00414AC5"/>
    <w:rsid w:val="004277D0"/>
    <w:rsid w:val="0047733B"/>
    <w:rsid w:val="00512BB3"/>
    <w:rsid w:val="00551087"/>
    <w:rsid w:val="00600FE1"/>
    <w:rsid w:val="00613578"/>
    <w:rsid w:val="006754C6"/>
    <w:rsid w:val="00695102"/>
    <w:rsid w:val="006E18B2"/>
    <w:rsid w:val="006F089E"/>
    <w:rsid w:val="00733BA3"/>
    <w:rsid w:val="00741E58"/>
    <w:rsid w:val="00750E37"/>
    <w:rsid w:val="00777038"/>
    <w:rsid w:val="0079594C"/>
    <w:rsid w:val="007976A0"/>
    <w:rsid w:val="007C6B61"/>
    <w:rsid w:val="00801ED3"/>
    <w:rsid w:val="00803FA5"/>
    <w:rsid w:val="00827E50"/>
    <w:rsid w:val="00872DC6"/>
    <w:rsid w:val="008A00DA"/>
    <w:rsid w:val="008A130A"/>
    <w:rsid w:val="00A21019"/>
    <w:rsid w:val="00A71483"/>
    <w:rsid w:val="00A71AB2"/>
    <w:rsid w:val="00A805B6"/>
    <w:rsid w:val="00AE2D8B"/>
    <w:rsid w:val="00AF5383"/>
    <w:rsid w:val="00B07FAB"/>
    <w:rsid w:val="00B464C8"/>
    <w:rsid w:val="00B873C0"/>
    <w:rsid w:val="00C07874"/>
    <w:rsid w:val="00C172DD"/>
    <w:rsid w:val="00C7400F"/>
    <w:rsid w:val="00CA08FF"/>
    <w:rsid w:val="00CA0E27"/>
    <w:rsid w:val="00CD3FFB"/>
    <w:rsid w:val="00CF38FB"/>
    <w:rsid w:val="00D00494"/>
    <w:rsid w:val="00D65DE1"/>
    <w:rsid w:val="00DB40E9"/>
    <w:rsid w:val="00DD4134"/>
    <w:rsid w:val="00E95EC3"/>
    <w:rsid w:val="00EC2F76"/>
    <w:rsid w:val="00EC6DB6"/>
    <w:rsid w:val="00EE690E"/>
    <w:rsid w:val="00F03262"/>
    <w:rsid w:val="00F4443B"/>
    <w:rsid w:val="00FA11D4"/>
    <w:rsid w:val="00FB3B91"/>
    <w:rsid w:val="00FF75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NORMAL"/>
    <w:qFormat/>
    <w:rsid w:val="00EE690E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872DC6"/>
    <w:rPr>
      <w:rFonts w:cs="Calibri"/>
      <w:lang w:eastAsia="en-US"/>
    </w:rPr>
  </w:style>
  <w:style w:type="paragraph" w:styleId="ListParagraph">
    <w:name w:val="List Paragraph"/>
    <w:basedOn w:val="Normal"/>
    <w:uiPriority w:val="99"/>
    <w:qFormat/>
    <w:rsid w:val="00EE690E"/>
    <w:pPr>
      <w:ind w:left="720"/>
    </w:pPr>
  </w:style>
  <w:style w:type="character" w:styleId="Hyperlink">
    <w:name w:val="Hyperlink"/>
    <w:basedOn w:val="DefaultParagraphFont"/>
    <w:uiPriority w:val="99"/>
    <w:semiHidden/>
    <w:rsid w:val="007976A0"/>
    <w:rPr>
      <w:color w:val="0000FF"/>
      <w:u w:val="single"/>
    </w:rPr>
  </w:style>
  <w:style w:type="paragraph" w:styleId="BodyTextIndent2">
    <w:name w:val="Body Text Indent 2"/>
    <w:basedOn w:val="Normal"/>
    <w:link w:val="BodyTextIndent2Char"/>
    <w:uiPriority w:val="99"/>
    <w:rsid w:val="007976A0"/>
    <w:pPr>
      <w:spacing w:after="120" w:line="480" w:lineRule="auto"/>
      <w:ind w:left="283"/>
    </w:pPr>
    <w:rPr>
      <w:rFonts w:ascii="CRO_Korinna-Normal" w:hAnsi="CRO_Korinna-Normal" w:cs="CRO_Korinna-Normal"/>
      <w:sz w:val="20"/>
      <w:szCs w:val="20"/>
      <w:lang w:val="en-GB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7976A0"/>
    <w:rPr>
      <w:rFonts w:ascii="CRO_Korinna-Normal" w:hAnsi="CRO_Korinna-Normal" w:cs="CRO_Korinna-Normal"/>
      <w:sz w:val="20"/>
      <w:szCs w:val="20"/>
      <w:lang w:val="en-GB" w:eastAsia="hr-HR"/>
    </w:rPr>
  </w:style>
  <w:style w:type="paragraph" w:styleId="BalloonText">
    <w:name w:val="Balloon Text"/>
    <w:basedOn w:val="Normal"/>
    <w:link w:val="BalloonTextChar"/>
    <w:uiPriority w:val="99"/>
    <w:semiHidden/>
    <w:rsid w:val="00733BA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33BA3"/>
    <w:rPr>
      <w:rFonts w:ascii="Segoe UI" w:hAnsi="Segoe UI" w:cs="Segoe UI"/>
      <w:sz w:val="18"/>
      <w:szCs w:val="18"/>
      <w:lang w:eastAsia="hr-HR"/>
    </w:rPr>
  </w:style>
  <w:style w:type="paragraph" w:styleId="NormalWeb">
    <w:name w:val="Normal (Web)"/>
    <w:basedOn w:val="Normal"/>
    <w:uiPriority w:val="99"/>
    <w:rsid w:val="003A1052"/>
    <w:pPr>
      <w:suppressAutoHyphens/>
      <w:spacing w:before="280" w:after="280"/>
    </w:pPr>
    <w:rPr>
      <w:rFonts w:eastAsia="Calibri"/>
      <w:lang w:eastAsia="ar-SA"/>
    </w:rPr>
  </w:style>
  <w:style w:type="character" w:customStyle="1" w:styleId="FontStyle17">
    <w:name w:val="Font Style17"/>
    <w:basedOn w:val="DefaultParagraphFont"/>
    <w:uiPriority w:val="99"/>
    <w:rsid w:val="00551087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861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204</TotalTime>
  <Pages>2</Pages>
  <Words>675</Words>
  <Characters>3852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temeljuOdluke o davanju suglasnosti na prijenos koncesije u svrhu gospodarskog korištenja pomorskog dobra radi ______________("Službeni glasnik Dubrovačko-neretvanske županije broj _______</dc:title>
  <dc:subject/>
  <dc:creator>KORISNIK</dc:creator>
  <cp:keywords/>
  <dc:description/>
  <cp:lastModifiedBy>Windows User</cp:lastModifiedBy>
  <cp:revision>10</cp:revision>
  <cp:lastPrinted>2020-03-10T08:05:00Z</cp:lastPrinted>
  <dcterms:created xsi:type="dcterms:W3CDTF">2020-03-02T08:12:00Z</dcterms:created>
  <dcterms:modified xsi:type="dcterms:W3CDTF">2020-03-16T10:54:00Z</dcterms:modified>
</cp:coreProperties>
</file>